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C3614" w14:textId="61BA05D2" w:rsidR="003A1D8D" w:rsidRPr="00BA1111" w:rsidRDefault="003A1D8D" w:rsidP="003A1D8D">
      <w:pPr>
        <w:tabs>
          <w:tab w:val="left" w:pos="1985"/>
        </w:tabs>
        <w:spacing w:before="240"/>
        <w:ind w:left="1985" w:hanging="1985"/>
        <w:rPr>
          <w:rFonts w:eastAsia="MS Mincho"/>
          <w:b/>
          <w:sz w:val="24"/>
          <w:szCs w:val="24"/>
          <w:lang w:val="en-US" w:eastAsia="x-none"/>
        </w:rPr>
      </w:pPr>
      <w:r w:rsidRPr="00BA1111">
        <w:rPr>
          <w:rFonts w:eastAsia="MS Mincho"/>
          <w:b/>
          <w:sz w:val="24"/>
          <w:szCs w:val="24"/>
          <w:lang w:val="en-US" w:eastAsia="x-none"/>
        </w:rPr>
        <w:t>3GPP TSG-RAN WG2 Meeting #124</w:t>
      </w:r>
      <w:r w:rsidRPr="00BA1111">
        <w:rPr>
          <w:rFonts w:eastAsia="MS Mincho"/>
          <w:b/>
          <w:sz w:val="24"/>
          <w:szCs w:val="24"/>
          <w:lang w:val="en-US" w:eastAsia="x-none"/>
        </w:rPr>
        <w:tab/>
      </w:r>
      <w:r>
        <w:rPr>
          <w:rFonts w:eastAsia="MS Mincho"/>
          <w:b/>
          <w:sz w:val="24"/>
          <w:szCs w:val="24"/>
          <w:lang w:val="en-US" w:eastAsia="x-none"/>
        </w:rPr>
        <w:t xml:space="preserve">                                                           </w:t>
      </w:r>
      <w:r w:rsidR="006208B5" w:rsidRPr="006208B5">
        <w:rPr>
          <w:rFonts w:eastAsia="MS Mincho"/>
          <w:b/>
          <w:sz w:val="24"/>
          <w:szCs w:val="24"/>
          <w:lang w:val="en-US" w:eastAsia="x-none"/>
        </w:rPr>
        <w:t>R2-2312685</w:t>
      </w:r>
    </w:p>
    <w:p w14:paraId="54C35CE1" w14:textId="77777777" w:rsidR="003A1D8D" w:rsidRDefault="003A1D8D" w:rsidP="003A1D8D">
      <w:pPr>
        <w:tabs>
          <w:tab w:val="left" w:pos="1985"/>
        </w:tabs>
        <w:spacing w:before="240"/>
        <w:ind w:left="1985" w:hanging="1985"/>
        <w:rPr>
          <w:rFonts w:eastAsia="MS Mincho"/>
          <w:b/>
          <w:sz w:val="24"/>
          <w:szCs w:val="24"/>
          <w:lang w:val="en-US" w:eastAsia="x-none"/>
        </w:rPr>
      </w:pPr>
      <w:r w:rsidRPr="00BA1111">
        <w:rPr>
          <w:rFonts w:eastAsia="MS Mincho"/>
          <w:b/>
          <w:sz w:val="24"/>
          <w:szCs w:val="24"/>
          <w:lang w:val="en-US" w:eastAsia="x-none"/>
        </w:rPr>
        <w:t>Chicago, USA, Nov. 13th – 17th, 2023</w:t>
      </w:r>
    </w:p>
    <w:p w14:paraId="6ABFCF2C" w14:textId="0C24963D" w:rsidR="00CD4C7B" w:rsidRPr="00021049" w:rsidRDefault="00E7481A" w:rsidP="0065330C">
      <w:pPr>
        <w:tabs>
          <w:tab w:val="left" w:pos="1985"/>
        </w:tabs>
        <w:spacing w:before="240"/>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B9476E">
        <w:rPr>
          <w:rFonts w:cs="Arial"/>
          <w:b/>
          <w:bCs/>
          <w:sz w:val="24"/>
          <w:lang w:eastAsia="zh-CN"/>
        </w:rPr>
        <w:t>7.11.2.1</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6BDA7E7B"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6E698D">
        <w:rPr>
          <w:rFonts w:cs="Arial" w:hint="eastAsia"/>
          <w:b/>
          <w:bCs/>
          <w:sz w:val="24"/>
          <w:lang w:eastAsia="zh-CN"/>
        </w:rPr>
        <w:t>CP</w:t>
      </w:r>
      <w:r w:rsidR="006E698D">
        <w:rPr>
          <w:rFonts w:cs="Arial"/>
          <w:b/>
          <w:bCs/>
          <w:sz w:val="24"/>
          <w:lang w:eastAsia="zh-CN"/>
        </w:rPr>
        <w:t xml:space="preserve"> </w:t>
      </w:r>
      <w:r w:rsidR="006E698D">
        <w:rPr>
          <w:rFonts w:cs="Arial" w:hint="eastAsia"/>
          <w:b/>
          <w:bCs/>
          <w:sz w:val="24"/>
          <w:lang w:eastAsia="zh-CN"/>
        </w:rPr>
        <w:t>open</w:t>
      </w:r>
      <w:r w:rsidR="006E698D">
        <w:rPr>
          <w:rFonts w:cs="Arial"/>
          <w:b/>
          <w:bCs/>
          <w:sz w:val="24"/>
          <w:lang w:eastAsia="zh-CN"/>
        </w:rPr>
        <w:t xml:space="preserve"> </w:t>
      </w:r>
      <w:r w:rsidR="006E698D">
        <w:rPr>
          <w:rFonts w:cs="Arial" w:hint="eastAsia"/>
          <w:b/>
          <w:bCs/>
          <w:sz w:val="24"/>
          <w:lang w:eastAsia="zh-CN"/>
        </w:rPr>
        <w:t>issues</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21E9AE02" w14:textId="34A433F3" w:rsidR="006E698D" w:rsidRDefault="003A1D8D" w:rsidP="003A1D8D">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this</w:t>
      </w:r>
      <w:r>
        <w:rPr>
          <w:rFonts w:ascii="Times New Roman" w:eastAsia="宋体" w:hAnsi="Times New Roman"/>
          <w:lang w:eastAsia="zh-CN"/>
        </w:rPr>
        <w:t xml:space="preserve"> </w:t>
      </w:r>
      <w:r>
        <w:rPr>
          <w:rFonts w:ascii="Times New Roman" w:eastAsia="宋体" w:hAnsi="Times New Roman" w:hint="eastAsia"/>
          <w:lang w:eastAsia="zh-CN"/>
        </w:rPr>
        <w:t>contribution,</w:t>
      </w:r>
      <w:r>
        <w:rPr>
          <w:rFonts w:ascii="Times New Roman" w:eastAsia="宋体" w:hAnsi="Times New Roman"/>
          <w:lang w:eastAsia="zh-CN"/>
        </w:rPr>
        <w:t xml:space="preserve"> we discuss the </w:t>
      </w:r>
      <w:r w:rsidR="008C2F1C">
        <w:rPr>
          <w:rFonts w:ascii="Times New Roman" w:eastAsia="宋体" w:hAnsi="Times New Roman"/>
          <w:lang w:eastAsia="zh-CN"/>
        </w:rPr>
        <w:t>CP open issues</w:t>
      </w:r>
      <w:r w:rsidR="008C2F1C">
        <w:rPr>
          <w:rFonts w:ascii="Times New Roman" w:eastAsia="宋体" w:hAnsi="Times New Roman" w:hint="eastAsia"/>
          <w:lang w:eastAsia="zh-CN"/>
        </w:rPr>
        <w:t>：</w:t>
      </w:r>
    </w:p>
    <w:p w14:paraId="11007E73" w14:textId="6546A98E" w:rsidR="008C2F1C" w:rsidRPr="004846C0" w:rsidRDefault="004846C0" w:rsidP="004846C0">
      <w:pPr>
        <w:pStyle w:val="af2"/>
        <w:numPr>
          <w:ilvl w:val="0"/>
          <w:numId w:val="35"/>
        </w:num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C</w:t>
      </w:r>
      <w:r w:rsidRPr="004846C0">
        <w:rPr>
          <w:rFonts w:ascii="Times New Roman" w:eastAsia="宋体" w:hAnsi="Times New Roman"/>
          <w:lang w:eastAsia="zh-CN"/>
        </w:rPr>
        <w:t>o-existence between multicast reception in INACTIVE and SDT</w:t>
      </w:r>
    </w:p>
    <w:p w14:paraId="4B150102" w14:textId="13F6A363" w:rsidR="004846C0" w:rsidRPr="004846C0" w:rsidRDefault="004846C0" w:rsidP="004846C0">
      <w:pPr>
        <w:pStyle w:val="af2"/>
        <w:numPr>
          <w:ilvl w:val="0"/>
          <w:numId w:val="35"/>
        </w:numPr>
        <w:overflowPunct w:val="0"/>
        <w:autoSpaceDE w:val="0"/>
        <w:autoSpaceDN w:val="0"/>
        <w:adjustRightInd w:val="0"/>
        <w:jc w:val="left"/>
        <w:textAlignment w:val="baseline"/>
        <w:rPr>
          <w:rFonts w:ascii="Times New Roman" w:eastAsia="宋体" w:hAnsi="Times New Roman"/>
          <w:lang w:eastAsia="zh-CN"/>
        </w:rPr>
      </w:pPr>
      <w:r w:rsidRPr="004846C0">
        <w:rPr>
          <w:rFonts w:ascii="Times New Roman" w:eastAsia="宋体" w:hAnsi="Times New Roman" w:hint="eastAsia"/>
          <w:lang w:eastAsia="zh-CN"/>
        </w:rPr>
        <w:t>Frequency</w:t>
      </w:r>
      <w:r w:rsidRPr="004846C0">
        <w:rPr>
          <w:rFonts w:ascii="Times New Roman" w:eastAsia="宋体" w:hAnsi="Times New Roman"/>
          <w:lang w:eastAsia="zh-CN"/>
        </w:rPr>
        <w:t xml:space="preserve"> </w:t>
      </w:r>
      <w:r w:rsidRPr="004846C0">
        <w:rPr>
          <w:rFonts w:ascii="Times New Roman" w:eastAsia="宋体" w:hAnsi="Times New Roman" w:hint="eastAsia"/>
          <w:lang w:eastAsia="zh-CN"/>
        </w:rPr>
        <w:t>prioritization</w:t>
      </w:r>
      <w:r w:rsidRPr="004846C0">
        <w:rPr>
          <w:rFonts w:ascii="Times New Roman" w:eastAsia="宋体" w:hAnsi="Times New Roman"/>
          <w:lang w:eastAsia="zh-CN"/>
        </w:rPr>
        <w:t xml:space="preserve"> </w:t>
      </w:r>
    </w:p>
    <w:p w14:paraId="040C35DC" w14:textId="4CF98E1B" w:rsidR="004846C0" w:rsidRDefault="004846C0" w:rsidP="004846C0">
      <w:pPr>
        <w:pStyle w:val="af2"/>
        <w:numPr>
          <w:ilvl w:val="0"/>
          <w:numId w:val="35"/>
        </w:numPr>
        <w:overflowPunct w:val="0"/>
        <w:autoSpaceDE w:val="0"/>
        <w:autoSpaceDN w:val="0"/>
        <w:adjustRightInd w:val="0"/>
        <w:jc w:val="left"/>
        <w:textAlignment w:val="baseline"/>
        <w:rPr>
          <w:rFonts w:ascii="Times New Roman" w:eastAsia="宋体" w:hAnsi="Times New Roman"/>
          <w:lang w:eastAsia="zh-CN"/>
        </w:rPr>
      </w:pPr>
      <w:r w:rsidRPr="004846C0">
        <w:rPr>
          <w:rFonts w:ascii="Times New Roman" w:eastAsia="宋体" w:hAnsi="Times New Roman"/>
          <w:lang w:eastAsia="zh-CN"/>
        </w:rPr>
        <w:t>MRB continuation</w:t>
      </w:r>
    </w:p>
    <w:p w14:paraId="513DCC04" w14:textId="02561171" w:rsidR="004846C0" w:rsidRPr="004846C0" w:rsidRDefault="004846C0" w:rsidP="004846C0">
      <w:pPr>
        <w:pStyle w:val="af2"/>
        <w:numPr>
          <w:ilvl w:val="0"/>
          <w:numId w:val="35"/>
        </w:num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Special UE handling</w:t>
      </w:r>
    </w:p>
    <w:p w14:paraId="04117A71" w14:textId="77777777" w:rsidR="00EA0718" w:rsidRDefault="00933186" w:rsidP="00EA0718">
      <w:pPr>
        <w:pStyle w:val="1"/>
        <w:rPr>
          <w:lang w:eastAsia="zh-CN"/>
        </w:rPr>
      </w:pPr>
      <w:r>
        <w:rPr>
          <w:lang w:eastAsia="zh-CN"/>
        </w:rPr>
        <w:t>Discussion</w:t>
      </w:r>
      <w:bookmarkStart w:id="3" w:name="_Hlk110416859"/>
    </w:p>
    <w:p w14:paraId="37015717" w14:textId="77777777" w:rsidR="004846C0" w:rsidRPr="00843C2E" w:rsidRDefault="004846C0" w:rsidP="004846C0">
      <w:pPr>
        <w:overflowPunct w:val="0"/>
        <w:autoSpaceDE w:val="0"/>
        <w:autoSpaceDN w:val="0"/>
        <w:adjustRightInd w:val="0"/>
        <w:spacing w:before="240"/>
        <w:ind w:left="992" w:hangingChars="494" w:hanging="992"/>
        <w:jc w:val="left"/>
        <w:textAlignment w:val="baseline"/>
        <w:rPr>
          <w:rFonts w:ascii="Times New Roman" w:eastAsia="宋体" w:hAnsi="Times New Roman"/>
          <w:b/>
          <w:bCs/>
          <w:u w:val="single"/>
          <w:lang w:eastAsia="zh-CN"/>
        </w:rPr>
      </w:pPr>
      <w:r w:rsidRPr="00843C2E">
        <w:rPr>
          <w:rFonts w:ascii="Times New Roman" w:eastAsia="宋体" w:hAnsi="Times New Roman" w:hint="eastAsia"/>
          <w:b/>
          <w:bCs/>
          <w:u w:val="single"/>
          <w:lang w:eastAsia="zh-CN"/>
        </w:rPr>
        <w:t>SDT</w:t>
      </w:r>
      <w:r w:rsidRPr="00843C2E">
        <w:rPr>
          <w:rFonts w:ascii="Times New Roman" w:eastAsia="宋体" w:hAnsi="Times New Roman"/>
          <w:b/>
          <w:bCs/>
          <w:u w:val="single"/>
          <w:lang w:eastAsia="zh-CN"/>
        </w:rPr>
        <w:t xml:space="preserve"> and multicast reception</w:t>
      </w:r>
    </w:p>
    <w:p w14:paraId="4976E4CC" w14:textId="33D41036" w:rsidR="004846C0" w:rsidRPr="008E61E5" w:rsidRDefault="004846C0" w:rsidP="004846C0">
      <w:pPr>
        <w:overflowPunct w:val="0"/>
        <w:autoSpaceDE w:val="0"/>
        <w:autoSpaceDN w:val="0"/>
        <w:adjustRightInd w:val="0"/>
        <w:spacing w:before="240"/>
        <w:jc w:val="left"/>
        <w:textAlignment w:val="baseline"/>
        <w:rPr>
          <w:rFonts w:ascii="Times New Roman" w:eastAsia="宋体" w:hAnsi="Times New Roman"/>
          <w:lang w:eastAsia="zh-CN"/>
        </w:rPr>
      </w:pPr>
      <w:r w:rsidRPr="008E61E5">
        <w:rPr>
          <w:rFonts w:ascii="Times New Roman" w:eastAsia="宋体" w:hAnsi="Times New Roman" w:hint="eastAsia"/>
          <w:lang w:eastAsia="zh-CN"/>
        </w:rPr>
        <w:t>During the running CR discussion phase</w:t>
      </w:r>
      <w:r w:rsidR="00202A12">
        <w:rPr>
          <w:rFonts w:ascii="Times New Roman" w:eastAsia="宋体" w:hAnsi="Times New Roman"/>
          <w:lang w:eastAsia="zh-CN"/>
        </w:rPr>
        <w:t xml:space="preserve"> [1]</w:t>
      </w:r>
      <w:r w:rsidRPr="008E61E5">
        <w:rPr>
          <w:rFonts w:ascii="Times New Roman" w:eastAsia="宋体" w:hAnsi="Times New Roman" w:hint="eastAsia"/>
          <w:lang w:eastAsia="zh-CN"/>
        </w:rPr>
        <w:t>,</w:t>
      </w:r>
      <w:r>
        <w:rPr>
          <w:rFonts w:ascii="Times New Roman" w:eastAsia="宋体" w:hAnsi="Times New Roman"/>
          <w:lang w:eastAsia="zh-CN"/>
        </w:rPr>
        <w:t xml:space="preserve"> one</w:t>
      </w:r>
      <w:r w:rsidRPr="008E61E5">
        <w:rPr>
          <w:rFonts w:ascii="Times New Roman" w:eastAsia="宋体" w:hAnsi="Times New Roman" w:hint="eastAsia"/>
          <w:lang w:eastAsia="zh-CN"/>
        </w:rPr>
        <w:t xml:space="preserve"> FFS</w:t>
      </w:r>
      <w:r>
        <w:rPr>
          <w:rFonts w:ascii="Times New Roman" w:eastAsia="宋体" w:hAnsi="Times New Roman"/>
          <w:lang w:eastAsia="zh-CN"/>
        </w:rPr>
        <w:t xml:space="preserve"> is proposed about SDT and multicast reception</w:t>
      </w:r>
      <w:r w:rsidRPr="008E61E5">
        <w:rPr>
          <w:rFonts w:ascii="Times New Roman" w:eastAsia="宋体" w:hAnsi="Times New Roman" w:hint="eastAsia"/>
          <w:lang w:eastAsia="zh-CN"/>
        </w:rPr>
        <w:t>:</w:t>
      </w:r>
    </w:p>
    <w:p w14:paraId="71343EF9" w14:textId="77777777" w:rsidR="004846C0" w:rsidRPr="008E61E5" w:rsidRDefault="004846C0" w:rsidP="004846C0">
      <w:pPr>
        <w:pBdr>
          <w:top w:val="single" w:sz="4" w:space="1" w:color="auto"/>
          <w:left w:val="single" w:sz="4" w:space="2" w:color="auto"/>
          <w:bottom w:val="single" w:sz="4" w:space="1" w:color="auto"/>
          <w:right w:val="single" w:sz="4" w:space="2" w:color="auto"/>
        </w:pBdr>
        <w:overflowPunct w:val="0"/>
        <w:adjustRightInd w:val="0"/>
        <w:spacing w:after="120" w:line="300" w:lineRule="auto"/>
        <w:ind w:leftChars="25" w:left="50" w:rightChars="25" w:right="50"/>
        <w:jc w:val="left"/>
        <w:textAlignment w:val="baseline"/>
        <w:rPr>
          <w:rFonts w:eastAsia="宋体"/>
          <w:sz w:val="18"/>
          <w:lang w:val="en-US" w:eastAsia="zh-CN"/>
        </w:rPr>
      </w:pPr>
      <w:r w:rsidRPr="008E61E5">
        <w:rPr>
          <w:rFonts w:eastAsia="宋体"/>
          <w:sz w:val="18"/>
          <w:lang w:val="en-US" w:eastAsia="zh-CN"/>
        </w:rPr>
        <w:t>Editor’s Note: FFS whether SDT and MBS multicast reception in RRC_INACTIVE can be configured together. And if yes, whether UE configured for MBS multicast reception in RRC_INACTIVE monitors group paging during SDT</w:t>
      </w:r>
    </w:p>
    <w:p w14:paraId="7C60C0A1" w14:textId="278D55A8" w:rsidR="004846C0" w:rsidRDefault="004846C0" w:rsidP="004846C0">
      <w:pPr>
        <w:overflowPunct w:val="0"/>
        <w:autoSpaceDE w:val="0"/>
        <w:autoSpaceDN w:val="0"/>
        <w:adjustRightInd w:val="0"/>
        <w:spacing w:before="240"/>
        <w:jc w:val="left"/>
        <w:textAlignment w:val="baseline"/>
        <w:rPr>
          <w:rFonts w:ascii="Times New Roman" w:eastAsia="宋体" w:hAnsi="Times New Roman"/>
          <w:lang w:eastAsia="zh-CN"/>
        </w:rPr>
      </w:pPr>
      <w:r w:rsidRPr="008E61E5">
        <w:rPr>
          <w:rFonts w:ascii="Times New Roman" w:eastAsia="宋体" w:hAnsi="Times New Roman"/>
          <w:lang w:eastAsia="zh-CN"/>
        </w:rPr>
        <w:t xml:space="preserve">In legacy, UE monitors paging </w:t>
      </w:r>
      <w:r w:rsidRPr="008E61E5">
        <w:rPr>
          <w:rFonts w:ascii="Times New Roman" w:eastAsia="宋体" w:hAnsi="Times New Roman" w:hint="eastAsia"/>
          <w:lang w:eastAsia="zh-CN"/>
        </w:rPr>
        <w:t>using</w:t>
      </w:r>
      <w:r w:rsidRPr="008E61E5">
        <w:rPr>
          <w:rFonts w:ascii="Times New Roman" w:eastAsia="宋体" w:hAnsi="Times New Roman"/>
          <w:lang w:eastAsia="zh-CN"/>
        </w:rPr>
        <w:t xml:space="preserve"> </w:t>
      </w:r>
      <w:r w:rsidRPr="008E61E5">
        <w:rPr>
          <w:rFonts w:ascii="Times New Roman" w:eastAsia="宋体" w:hAnsi="Times New Roman" w:hint="eastAsia"/>
          <w:lang w:eastAsia="zh-CN"/>
        </w:rPr>
        <w:t>TMGI</w:t>
      </w:r>
      <w:r w:rsidRPr="008E61E5">
        <w:rPr>
          <w:rFonts w:ascii="Times New Roman" w:eastAsia="宋体" w:hAnsi="Times New Roman"/>
          <w:lang w:eastAsia="zh-CN"/>
        </w:rPr>
        <w:t xml:space="preserve"> </w:t>
      </w:r>
      <w:r w:rsidRPr="008E61E5">
        <w:rPr>
          <w:rFonts w:ascii="Times New Roman" w:eastAsia="宋体" w:hAnsi="Times New Roman" w:hint="eastAsia"/>
          <w:lang w:eastAsia="zh-CN"/>
        </w:rPr>
        <w:t>only</w:t>
      </w:r>
      <w:r w:rsidRPr="008E61E5">
        <w:rPr>
          <w:rFonts w:ascii="Times New Roman" w:eastAsia="宋体" w:hAnsi="Times New Roman"/>
          <w:lang w:eastAsia="zh-CN"/>
        </w:rPr>
        <w:t xml:space="preserve"> </w:t>
      </w:r>
      <w:r w:rsidRPr="008E61E5">
        <w:rPr>
          <w:rFonts w:ascii="Times New Roman" w:eastAsia="宋体" w:hAnsi="Times New Roman" w:hint="eastAsia"/>
          <w:lang w:eastAsia="zh-CN"/>
        </w:rPr>
        <w:t>when</w:t>
      </w:r>
      <w:r w:rsidRPr="008E61E5">
        <w:rPr>
          <w:rFonts w:ascii="Times New Roman" w:eastAsia="宋体" w:hAnsi="Times New Roman"/>
          <w:lang w:eastAsia="zh-CN"/>
        </w:rPr>
        <w:t xml:space="preserve"> </w:t>
      </w:r>
      <w:r>
        <w:rPr>
          <w:rFonts w:ascii="Times New Roman" w:eastAsia="宋体" w:hAnsi="Times New Roman" w:hint="eastAsia"/>
          <w:lang w:eastAsia="zh-CN"/>
        </w:rPr>
        <w:t>S</w:t>
      </w:r>
      <w:r w:rsidRPr="008E61E5">
        <w:rPr>
          <w:rFonts w:ascii="Times New Roman" w:eastAsia="宋体" w:hAnsi="Times New Roman" w:hint="eastAsia"/>
          <w:lang w:eastAsia="zh-CN"/>
        </w:rPr>
        <w:t>DT</w:t>
      </w:r>
      <w:r w:rsidRPr="008E61E5">
        <w:rPr>
          <w:rFonts w:ascii="Times New Roman" w:eastAsia="宋体" w:hAnsi="Times New Roman"/>
          <w:lang w:eastAsia="zh-CN"/>
        </w:rPr>
        <w:t xml:space="preserve"> </w:t>
      </w:r>
      <w:r w:rsidRPr="008E61E5">
        <w:rPr>
          <w:rFonts w:ascii="Times New Roman" w:eastAsia="宋体" w:hAnsi="Times New Roman" w:hint="eastAsia"/>
          <w:lang w:eastAsia="zh-CN"/>
        </w:rPr>
        <w:t>procedure</w:t>
      </w:r>
      <w:r w:rsidRPr="008E61E5">
        <w:rPr>
          <w:rFonts w:ascii="Times New Roman" w:eastAsia="宋体" w:hAnsi="Times New Roman"/>
          <w:lang w:eastAsia="zh-CN"/>
        </w:rPr>
        <w:t xml:space="preserve"> </w:t>
      </w:r>
      <w:r w:rsidRPr="008E61E5">
        <w:rPr>
          <w:rFonts w:ascii="Times New Roman" w:eastAsia="宋体" w:hAnsi="Times New Roman" w:hint="eastAsia"/>
          <w:lang w:eastAsia="zh-CN"/>
        </w:rPr>
        <w:t>is</w:t>
      </w:r>
      <w:r w:rsidRPr="008E61E5">
        <w:rPr>
          <w:rFonts w:ascii="Times New Roman" w:eastAsia="宋体" w:hAnsi="Times New Roman"/>
          <w:lang w:eastAsia="zh-CN"/>
        </w:rPr>
        <w:t xml:space="preserve"> </w:t>
      </w:r>
      <w:r w:rsidRPr="008E61E5">
        <w:rPr>
          <w:rFonts w:ascii="Times New Roman" w:eastAsia="宋体" w:hAnsi="Times New Roman" w:hint="eastAsia"/>
          <w:lang w:eastAsia="zh-CN"/>
        </w:rPr>
        <w:t>not</w:t>
      </w:r>
      <w:r w:rsidRPr="008E61E5">
        <w:rPr>
          <w:rFonts w:ascii="Times New Roman" w:eastAsia="宋体" w:hAnsi="Times New Roman"/>
          <w:lang w:eastAsia="zh-CN"/>
        </w:rPr>
        <w:t xml:space="preserve"> </w:t>
      </w:r>
      <w:r w:rsidRPr="008E61E5">
        <w:rPr>
          <w:rFonts w:ascii="Times New Roman" w:eastAsia="宋体" w:hAnsi="Times New Roman" w:hint="eastAsia"/>
          <w:lang w:eastAsia="zh-CN"/>
        </w:rPr>
        <w:t>ongoing</w:t>
      </w:r>
      <w:r>
        <w:rPr>
          <w:rFonts w:ascii="Times New Roman" w:eastAsia="宋体" w:hAnsi="Times New Roman"/>
          <w:lang w:eastAsia="zh-CN"/>
        </w:rPr>
        <w:t xml:space="preserve"> [</w:t>
      </w:r>
      <w:r w:rsidR="00202A12">
        <w:rPr>
          <w:rFonts w:ascii="Times New Roman" w:eastAsia="宋体" w:hAnsi="Times New Roman"/>
          <w:lang w:eastAsia="zh-CN"/>
        </w:rPr>
        <w:t>2</w:t>
      </w:r>
      <w:r>
        <w:rPr>
          <w:rFonts w:ascii="Times New Roman" w:eastAsia="宋体" w:hAnsi="Times New Roman"/>
          <w:lang w:eastAsia="zh-CN"/>
        </w:rPr>
        <w:t>]</w:t>
      </w:r>
      <w:r>
        <w:rPr>
          <w:rFonts w:ascii="Times New Roman" w:eastAsia="宋体" w:hAnsi="Times New Roman" w:hint="eastAsia"/>
          <w:lang w:eastAsia="zh-CN"/>
        </w:rPr>
        <w:t>：</w:t>
      </w:r>
    </w:p>
    <w:tbl>
      <w:tblPr>
        <w:tblStyle w:val="af5"/>
        <w:tblW w:w="0" w:type="auto"/>
        <w:tblLook w:val="04A0" w:firstRow="1" w:lastRow="0" w:firstColumn="1" w:lastColumn="0" w:noHBand="0" w:noVBand="1"/>
      </w:tblPr>
      <w:tblGrid>
        <w:gridCol w:w="9631"/>
      </w:tblGrid>
      <w:tr w:rsidR="004846C0" w14:paraId="26B0BBC4" w14:textId="77777777" w:rsidTr="009749C7">
        <w:tc>
          <w:tcPr>
            <w:tcW w:w="9631" w:type="dxa"/>
          </w:tcPr>
          <w:p w14:paraId="26CAC92A" w14:textId="77777777" w:rsidR="004846C0" w:rsidRPr="008E61E5" w:rsidRDefault="004846C0" w:rsidP="009749C7">
            <w:pPr>
              <w:overflowPunct w:val="0"/>
              <w:autoSpaceDE w:val="0"/>
              <w:autoSpaceDN w:val="0"/>
              <w:adjustRightInd w:val="0"/>
              <w:ind w:left="851" w:hanging="284"/>
              <w:jc w:val="left"/>
              <w:textAlignment w:val="baseline"/>
              <w:rPr>
                <w:rFonts w:ascii="Times New Roman" w:eastAsia="Times New Roman" w:hAnsi="Times New Roman"/>
                <w:lang w:eastAsia="ja-JP"/>
              </w:rPr>
            </w:pPr>
            <w:r w:rsidRPr="008E61E5">
              <w:rPr>
                <w:rFonts w:ascii="Times New Roman" w:eastAsia="Times New Roman" w:hAnsi="Times New Roman"/>
                <w:lang w:eastAsia="ja-JP"/>
              </w:rPr>
              <w:t>The UE:</w:t>
            </w:r>
          </w:p>
          <w:p w14:paraId="4C9420A8" w14:textId="77777777" w:rsidR="004846C0" w:rsidRPr="008E61E5" w:rsidRDefault="004846C0" w:rsidP="009749C7">
            <w:pPr>
              <w:overflowPunct w:val="0"/>
              <w:autoSpaceDE w:val="0"/>
              <w:autoSpaceDN w:val="0"/>
              <w:adjustRightInd w:val="0"/>
              <w:ind w:left="1135" w:hanging="284"/>
              <w:jc w:val="left"/>
              <w:textAlignment w:val="baseline"/>
              <w:rPr>
                <w:rFonts w:ascii="Times New Roman" w:eastAsia="Times New Roman" w:hAnsi="Times New Roman"/>
                <w:lang w:eastAsia="ja-JP"/>
              </w:rPr>
            </w:pPr>
            <w:r w:rsidRPr="008E61E5">
              <w:rPr>
                <w:rFonts w:ascii="Times New Roman" w:eastAsia="Times New Roman" w:hAnsi="Times New Roman"/>
                <w:lang w:eastAsia="ja-JP"/>
              </w:rPr>
              <w:t>-</w:t>
            </w:r>
            <w:r w:rsidRPr="008E61E5">
              <w:rPr>
                <w:rFonts w:ascii="Times New Roman" w:eastAsia="Times New Roman" w:hAnsi="Times New Roman"/>
                <w:lang w:eastAsia="ja-JP"/>
              </w:rPr>
              <w:tab/>
              <w:t>Monitors Short Messages transmitted with P-RNTI over DCI (see clause 6.5);</w:t>
            </w:r>
          </w:p>
          <w:p w14:paraId="69B5A30C" w14:textId="77777777" w:rsidR="004846C0" w:rsidRPr="008E61E5" w:rsidRDefault="004846C0" w:rsidP="009749C7">
            <w:pPr>
              <w:overflowPunct w:val="0"/>
              <w:autoSpaceDE w:val="0"/>
              <w:autoSpaceDN w:val="0"/>
              <w:adjustRightInd w:val="0"/>
              <w:ind w:left="1135" w:hanging="284"/>
              <w:jc w:val="left"/>
              <w:textAlignment w:val="baseline"/>
              <w:rPr>
                <w:rFonts w:ascii="Times New Roman" w:eastAsia="Times New Roman" w:hAnsi="Times New Roman"/>
                <w:lang w:eastAsia="ja-JP"/>
              </w:rPr>
            </w:pPr>
            <w:r w:rsidRPr="008E61E5">
              <w:rPr>
                <w:rFonts w:ascii="Times New Roman" w:eastAsia="Times New Roman" w:hAnsi="Times New Roman"/>
                <w:lang w:eastAsia="ja-JP"/>
              </w:rPr>
              <w:t>-</w:t>
            </w:r>
            <w:r w:rsidRPr="008E61E5">
              <w:rPr>
                <w:rFonts w:ascii="Times New Roman" w:eastAsia="Times New Roman" w:hAnsi="Times New Roman"/>
                <w:lang w:eastAsia="ja-JP"/>
              </w:rPr>
              <w:tab/>
              <w:t>During SDT procedure, monitors control channels associated with the shared data channel to determine if data is scheduled for it;</w:t>
            </w:r>
          </w:p>
          <w:p w14:paraId="783CF147" w14:textId="77777777" w:rsidR="004846C0" w:rsidRPr="008E61E5" w:rsidRDefault="004846C0" w:rsidP="009749C7">
            <w:pPr>
              <w:overflowPunct w:val="0"/>
              <w:autoSpaceDE w:val="0"/>
              <w:autoSpaceDN w:val="0"/>
              <w:adjustRightInd w:val="0"/>
              <w:ind w:left="1135" w:hanging="284"/>
              <w:jc w:val="left"/>
              <w:textAlignment w:val="baseline"/>
              <w:rPr>
                <w:rFonts w:ascii="Times New Roman" w:eastAsia="Times New Roman" w:hAnsi="Times New Roman"/>
                <w:lang w:eastAsia="ja-JP"/>
              </w:rPr>
            </w:pPr>
            <w:r w:rsidRPr="008E61E5">
              <w:rPr>
                <w:rFonts w:ascii="Times New Roman" w:eastAsia="Times New Roman" w:hAnsi="Times New Roman"/>
                <w:lang w:eastAsia="ja-JP"/>
              </w:rPr>
              <w:t>-</w:t>
            </w:r>
            <w:r w:rsidRPr="008E61E5">
              <w:rPr>
                <w:rFonts w:ascii="Times New Roman" w:eastAsia="Times New Roman" w:hAnsi="Times New Roman"/>
                <w:lang w:eastAsia="ja-JP"/>
              </w:rPr>
              <w:tab/>
              <w:t>While SDT procedure is not ongoing, monitors a Paging channel for CN paging using 5G-S-TMSI and RAN paging using fullI-RNTI, except if the UE is acting as a L2 U2N Remote UE;</w:t>
            </w:r>
          </w:p>
          <w:p w14:paraId="55011C8A" w14:textId="77777777" w:rsidR="004846C0" w:rsidRPr="008E61E5" w:rsidRDefault="004846C0" w:rsidP="009749C7">
            <w:pPr>
              <w:overflowPunct w:val="0"/>
              <w:autoSpaceDE w:val="0"/>
              <w:autoSpaceDN w:val="0"/>
              <w:adjustRightInd w:val="0"/>
              <w:ind w:left="1135" w:hanging="284"/>
              <w:jc w:val="left"/>
              <w:textAlignment w:val="baseline"/>
              <w:rPr>
                <w:rFonts w:ascii="Times New Roman" w:eastAsia="MS Mincho" w:hAnsi="Times New Roman"/>
                <w:lang w:eastAsia="ja-JP"/>
              </w:rPr>
            </w:pPr>
            <w:r w:rsidRPr="008E61E5">
              <w:rPr>
                <w:rFonts w:ascii="Times New Roman" w:eastAsia="Times New Roman" w:hAnsi="Times New Roman"/>
                <w:lang w:eastAsia="ja-JP"/>
              </w:rPr>
              <w:t>-</w:t>
            </w:r>
            <w:r w:rsidRPr="008E61E5">
              <w:rPr>
                <w:rFonts w:ascii="Times New Roman" w:eastAsia="Times New Roman" w:hAnsi="Times New Roman"/>
                <w:lang w:eastAsia="ja-JP"/>
              </w:rPr>
              <w:tab/>
              <w:t>If configured by upper layers for MBS multicast reception, while SDT procedure is not ongoing, monitors a Paging channel for paging using TMGI;</w:t>
            </w:r>
          </w:p>
        </w:tc>
      </w:tr>
    </w:tbl>
    <w:p w14:paraId="65201BAD" w14:textId="186660EC" w:rsidR="004846C0" w:rsidRPr="005748DD" w:rsidRDefault="004846C0" w:rsidP="004846C0">
      <w:pPr>
        <w:overflowPunct w:val="0"/>
        <w:autoSpaceDE w:val="0"/>
        <w:autoSpaceDN w:val="0"/>
        <w:adjustRightInd w:val="0"/>
        <w:spacing w:before="240"/>
        <w:jc w:val="left"/>
        <w:textAlignment w:val="baseline"/>
        <w:rPr>
          <w:rFonts w:ascii="Times New Roman" w:eastAsia="宋体" w:hAnsi="Times New Roman"/>
          <w:b/>
          <w:bCs/>
          <w:lang w:eastAsia="zh-CN"/>
        </w:rPr>
      </w:pPr>
      <w:r w:rsidRPr="00A10F42">
        <w:rPr>
          <w:rFonts w:ascii="Times New Roman" w:eastAsia="宋体" w:hAnsi="Times New Roman" w:hint="eastAsia"/>
          <w:b/>
          <w:bCs/>
          <w:lang w:eastAsia="zh-CN"/>
        </w:rPr>
        <w:t>Observation</w:t>
      </w:r>
      <w:r w:rsidRPr="00A10F42">
        <w:rPr>
          <w:rFonts w:ascii="Times New Roman" w:eastAsia="宋体" w:hAnsi="Times New Roman"/>
          <w:b/>
          <w:bCs/>
          <w:lang w:eastAsia="zh-CN"/>
        </w:rPr>
        <w:t xml:space="preserve"> </w:t>
      </w:r>
      <w:r>
        <w:rPr>
          <w:rFonts w:ascii="Times New Roman" w:eastAsia="宋体" w:hAnsi="Times New Roman"/>
          <w:b/>
          <w:bCs/>
          <w:lang w:eastAsia="zh-CN"/>
        </w:rPr>
        <w:t>1</w:t>
      </w:r>
      <w:r w:rsidRPr="00A10F42">
        <w:rPr>
          <w:rFonts w:ascii="Times New Roman" w:eastAsia="宋体" w:hAnsi="Times New Roman" w:hint="eastAsia"/>
          <w:b/>
          <w:bCs/>
          <w:lang w:eastAsia="zh-CN"/>
        </w:rPr>
        <w:t>：</w:t>
      </w:r>
      <w:r w:rsidRPr="00A10F42">
        <w:rPr>
          <w:rFonts w:ascii="Times New Roman" w:eastAsia="宋体" w:hAnsi="Times New Roman" w:hint="eastAsia"/>
          <w:b/>
          <w:bCs/>
          <w:lang w:eastAsia="zh-CN"/>
        </w:rPr>
        <w:t xml:space="preserve"> </w:t>
      </w:r>
      <w:r>
        <w:rPr>
          <w:rFonts w:ascii="Times New Roman" w:eastAsia="宋体" w:hAnsi="Times New Roman"/>
          <w:b/>
          <w:bCs/>
          <w:lang w:eastAsia="zh-CN"/>
        </w:rPr>
        <w:t xml:space="preserve">The </w:t>
      </w:r>
      <w:r w:rsidRPr="00A10F42">
        <w:rPr>
          <w:rFonts w:ascii="Times New Roman" w:eastAsia="宋体" w:hAnsi="Times New Roman" w:hint="eastAsia"/>
          <w:b/>
          <w:bCs/>
          <w:lang w:eastAsia="zh-CN"/>
        </w:rPr>
        <w:t>UE</w:t>
      </w:r>
      <w:r w:rsidRPr="00A10F42">
        <w:rPr>
          <w:rFonts w:ascii="Times New Roman" w:eastAsia="宋体" w:hAnsi="Times New Roman"/>
          <w:b/>
          <w:bCs/>
          <w:lang w:eastAsia="zh-CN"/>
        </w:rPr>
        <w:t xml:space="preserve"> </w:t>
      </w:r>
      <w:r w:rsidRPr="00A10F42">
        <w:rPr>
          <w:rFonts w:ascii="Times New Roman" w:eastAsia="宋体" w:hAnsi="Times New Roman" w:hint="eastAsia"/>
          <w:b/>
          <w:bCs/>
          <w:lang w:eastAsia="zh-CN"/>
        </w:rPr>
        <w:t>m</w:t>
      </w:r>
      <w:r w:rsidRPr="00A10F42">
        <w:rPr>
          <w:rFonts w:ascii="Times New Roman" w:eastAsia="宋体" w:hAnsi="Times New Roman"/>
          <w:b/>
          <w:bCs/>
          <w:lang w:eastAsia="zh-CN"/>
        </w:rPr>
        <w:t>ay miss group notification for session activation due to ongoing SDT procedure.</w:t>
      </w:r>
    </w:p>
    <w:p w14:paraId="671C398D" w14:textId="77777777" w:rsidR="004846C0" w:rsidRDefault="004846C0" w:rsidP="004846C0">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last</w:t>
      </w:r>
      <w:r>
        <w:rPr>
          <w:rFonts w:ascii="Times New Roman" w:eastAsia="宋体" w:hAnsi="Times New Roman"/>
          <w:lang w:eastAsia="zh-CN"/>
        </w:rPr>
        <w:t xml:space="preserve"> </w:t>
      </w:r>
      <w:r>
        <w:rPr>
          <w:rFonts w:ascii="Times New Roman" w:eastAsia="宋体" w:hAnsi="Times New Roman" w:hint="eastAsia"/>
          <w:lang w:eastAsia="zh-CN"/>
        </w:rPr>
        <w:t>meeting</w:t>
      </w:r>
      <w:r>
        <w:rPr>
          <w:rFonts w:ascii="Times New Roman" w:eastAsia="宋体" w:hAnsi="Times New Roman"/>
          <w:lang w:eastAsia="zh-CN"/>
        </w:rPr>
        <w:t>, UE behaviour with different session state was discussed, it was agreed as following:</w:t>
      </w:r>
      <w:r>
        <w:rPr>
          <w:rFonts w:ascii="Times New Roman" w:eastAsia="宋体" w:hAnsi="Times New Roman"/>
          <w:lang w:eastAsia="zh-CN"/>
        </w:rPr>
        <w:br/>
      </w:r>
    </w:p>
    <w:tbl>
      <w:tblPr>
        <w:tblStyle w:val="af5"/>
        <w:tblW w:w="0" w:type="auto"/>
        <w:tblLook w:val="04A0" w:firstRow="1" w:lastRow="0" w:firstColumn="1" w:lastColumn="0" w:noHBand="0" w:noVBand="1"/>
      </w:tblPr>
      <w:tblGrid>
        <w:gridCol w:w="9631"/>
      </w:tblGrid>
      <w:tr w:rsidR="004846C0" w14:paraId="06F26D2B" w14:textId="77777777" w:rsidTr="004846C0">
        <w:tc>
          <w:tcPr>
            <w:tcW w:w="9631" w:type="dxa"/>
          </w:tcPr>
          <w:p w14:paraId="52E7A706" w14:textId="501E7813" w:rsidR="004846C0" w:rsidRPr="004846C0" w:rsidRDefault="004846C0" w:rsidP="004846C0">
            <w:pPr>
              <w:pStyle w:val="Agreement"/>
              <w:rPr>
                <w:noProof/>
              </w:rPr>
            </w:pPr>
            <w:r w:rsidRPr="004846C0">
              <w:rPr>
                <w:noProof/>
                <w:highlight w:val="yellow"/>
              </w:rPr>
              <w:lastRenderedPageBreak/>
              <w:t>UE in RRC_INACTIVE does not need to monitor multicast MCCH DCI in the current cell until next group paging</w:t>
            </w:r>
            <w:r w:rsidRPr="004846C0">
              <w:rPr>
                <w:noProof/>
              </w:rPr>
              <w:t xml:space="preserve"> is received if UE is notified “the stop of G-RNTI monitoring” for all the joined multicast sessions, including the following cases,</w:t>
            </w:r>
          </w:p>
          <w:p w14:paraId="1BFF74D6" w14:textId="77777777" w:rsidR="004846C0" w:rsidRPr="00C50A2A" w:rsidRDefault="004846C0" w:rsidP="004846C0">
            <w:pPr>
              <w:pStyle w:val="Agreement"/>
              <w:numPr>
                <w:ilvl w:val="2"/>
                <w:numId w:val="3"/>
              </w:numPr>
              <w:rPr>
                <w:noProof/>
              </w:rPr>
            </w:pPr>
            <w:r w:rsidRPr="004846C0">
              <w:rPr>
                <w:noProof/>
              </w:rPr>
              <w:t>C</w:t>
            </w:r>
            <w:r w:rsidRPr="00C50A2A">
              <w:rPr>
                <w:noProof/>
              </w:rPr>
              <w:t>ase 1: UE is receiving multicast in RRC_INACTIVE and then is notified about the session deactivation via MCCH.</w:t>
            </w:r>
          </w:p>
          <w:p w14:paraId="3231FF8C" w14:textId="77777777" w:rsidR="004846C0" w:rsidRPr="00C50A2A" w:rsidRDefault="004846C0" w:rsidP="004846C0">
            <w:pPr>
              <w:pStyle w:val="Agreement"/>
              <w:numPr>
                <w:ilvl w:val="2"/>
                <w:numId w:val="3"/>
              </w:numPr>
              <w:rPr>
                <w:noProof/>
              </w:rPr>
            </w:pPr>
            <w:r w:rsidRPr="00C50A2A">
              <w:rPr>
                <w:noProof/>
              </w:rPr>
              <w:t xml:space="preserve">Case 2: UE transits from RRC_CONNECTED to RRC_INACTIVE, and “the stop of G-RNTI monitoring” is indicated  in RRCRelease message. </w:t>
            </w:r>
          </w:p>
          <w:p w14:paraId="3F638090" w14:textId="77777777" w:rsidR="004846C0" w:rsidRPr="004846C0" w:rsidRDefault="004846C0" w:rsidP="004846C0">
            <w:pPr>
              <w:pStyle w:val="Agreement"/>
              <w:rPr>
                <w:noProof/>
              </w:rPr>
            </w:pPr>
            <w:r w:rsidRPr="004846C0">
              <w:rPr>
                <w:noProof/>
              </w:rPr>
              <w:t xml:space="preserve">If UE receives PTM configuration of multicast session(s) in RRCRelease and “the stop of G-RNTI monitoring” is indicated for the corresponding session(s) and then UE selects the same cell as on which it received RRCRelease, </w:t>
            </w:r>
            <w:r w:rsidRPr="004846C0">
              <w:rPr>
                <w:noProof/>
                <w:highlight w:val="yellow"/>
              </w:rPr>
              <w:t>UE starts to monitor MCCH DCI upon receiving group paging</w:t>
            </w:r>
            <w:r w:rsidRPr="004846C0">
              <w:rPr>
                <w:noProof/>
              </w:rPr>
              <w:t xml:space="preserve"> that indicates to allow the multicast reception in RRC_INACTIVE.</w:t>
            </w:r>
          </w:p>
          <w:p w14:paraId="2892570C" w14:textId="77777777" w:rsidR="004846C0" w:rsidRPr="004846C0" w:rsidRDefault="004846C0" w:rsidP="004846C0">
            <w:pPr>
              <w:pStyle w:val="Agreement"/>
              <w:rPr>
                <w:noProof/>
              </w:rPr>
            </w:pPr>
            <w:bookmarkStart w:id="4" w:name="_Hlk147829696"/>
            <w:r w:rsidRPr="004846C0">
              <w:rPr>
                <w:noProof/>
              </w:rPr>
              <w:t xml:space="preserve">If “the stop of G-RNTI monitoring” for a session  is indicated in RRCRelease message and the PTM configuration of the corresponding multicast session is not included in same message , </w:t>
            </w:r>
            <w:r w:rsidRPr="004846C0">
              <w:rPr>
                <w:noProof/>
                <w:highlight w:val="yellow"/>
              </w:rPr>
              <w:t>UE reads multicast MCCH(if present) upon receiving group paging</w:t>
            </w:r>
            <w:r w:rsidRPr="004846C0">
              <w:rPr>
                <w:noProof/>
              </w:rPr>
              <w:t xml:space="preserve"> that indicates to allow the multicast reception in RRC_INACTIVE.</w:t>
            </w:r>
          </w:p>
          <w:bookmarkEnd w:id="4"/>
          <w:p w14:paraId="56654AC6" w14:textId="5F7652E6" w:rsidR="004846C0" w:rsidRPr="004846C0" w:rsidRDefault="004846C0" w:rsidP="004846C0">
            <w:pPr>
              <w:pStyle w:val="Agreement"/>
              <w:rPr>
                <w:rFonts w:ascii="Times New Roman" w:eastAsia="宋体" w:hAnsi="Times New Roman"/>
                <w:lang w:eastAsia="zh-CN"/>
              </w:rPr>
            </w:pPr>
            <w:r w:rsidRPr="004846C0">
              <w:rPr>
                <w:noProof/>
              </w:rPr>
              <w:t xml:space="preserve">If UE receives PTM configuration of multicast session(s) in RRCRelease and “the stop of G-RNTI monitoring” is indicated for all of the the corresponding session(s) and if UE selects the same cell as on which it received RRCRelease, </w:t>
            </w:r>
            <w:r w:rsidRPr="004846C0">
              <w:rPr>
                <w:noProof/>
                <w:highlight w:val="yellow"/>
              </w:rPr>
              <w:t>UE acquires the PTM configuration from MCCH (if present) upon receiving group paging</w:t>
            </w:r>
            <w:r w:rsidRPr="004846C0">
              <w:rPr>
                <w:noProof/>
              </w:rPr>
              <w:t xml:space="preserve"> that indicates to allow the multicast reception in RRC_INACTIVE</w:t>
            </w:r>
          </w:p>
        </w:tc>
      </w:tr>
    </w:tbl>
    <w:p w14:paraId="1BD2B502" w14:textId="1D33DD06" w:rsidR="004846C0" w:rsidRDefault="004846C0" w:rsidP="004846C0">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Based on the agreement, though the PTM configuration can be provided in MCCH, the UE will not monitor the related RNTI if indicated “the stop of G-RNTI monitoring” until receiving group paging for session activation notification, therefore, it’s proposed to monitor paging message regardless</w:t>
      </w:r>
      <w:r w:rsidRPr="005748DD">
        <w:rPr>
          <w:rFonts w:ascii="Times New Roman" w:eastAsia="宋体" w:hAnsi="Times New Roman"/>
          <w:lang w:eastAsia="zh-CN"/>
        </w:rPr>
        <w:t xml:space="preserve"> </w:t>
      </w:r>
      <w:r>
        <w:rPr>
          <w:rFonts w:ascii="Times New Roman" w:eastAsia="宋体" w:hAnsi="Times New Roman"/>
          <w:lang w:eastAsia="zh-CN"/>
        </w:rPr>
        <w:t>that  SDT procedure is ongoing or not.</w:t>
      </w:r>
    </w:p>
    <w:p w14:paraId="7D76DC8C" w14:textId="69B2F2D6" w:rsidR="004846C0" w:rsidRPr="005748DD" w:rsidRDefault="004846C0" w:rsidP="004846C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748DD">
        <w:rPr>
          <w:rFonts w:ascii="Times New Roman" w:eastAsia="宋体" w:hAnsi="Times New Roman" w:hint="eastAsia"/>
          <w:b/>
          <w:bCs/>
          <w:lang w:eastAsia="zh-CN"/>
        </w:rPr>
        <w:t>P</w:t>
      </w:r>
      <w:r w:rsidRPr="005748DD">
        <w:rPr>
          <w:rFonts w:ascii="Times New Roman" w:eastAsia="宋体" w:hAnsi="Times New Roman"/>
          <w:b/>
          <w:bCs/>
          <w:lang w:eastAsia="zh-CN"/>
        </w:rPr>
        <w:t>roposal 1: SDT and MBS multicast reception in RRC_INACTIVE state can be configured together.</w:t>
      </w:r>
    </w:p>
    <w:p w14:paraId="1B34D680" w14:textId="7E3B004B" w:rsidR="004846C0" w:rsidRPr="004846C0" w:rsidRDefault="004846C0" w:rsidP="004846C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748DD">
        <w:rPr>
          <w:rFonts w:ascii="Times New Roman" w:eastAsia="宋体" w:hAnsi="Times New Roman"/>
          <w:b/>
          <w:bCs/>
          <w:lang w:eastAsia="zh-CN"/>
        </w:rPr>
        <w:t xml:space="preserve">Proposal </w:t>
      </w:r>
      <w:r>
        <w:rPr>
          <w:rFonts w:ascii="Times New Roman" w:eastAsia="宋体" w:hAnsi="Times New Roman"/>
          <w:b/>
          <w:bCs/>
          <w:lang w:eastAsia="zh-CN"/>
        </w:rPr>
        <w:t>2</w:t>
      </w:r>
      <w:r w:rsidRPr="005748DD">
        <w:rPr>
          <w:rFonts w:ascii="Times New Roman" w:eastAsia="宋体" w:hAnsi="Times New Roman"/>
          <w:b/>
          <w:bCs/>
          <w:lang w:eastAsia="zh-CN"/>
        </w:rPr>
        <w:t>: UE monitors paging message regardless that  SDT procedure is ongoing or not.</w:t>
      </w:r>
    </w:p>
    <w:p w14:paraId="6F836169" w14:textId="77777777" w:rsidR="004846C0" w:rsidRDefault="004846C0" w:rsidP="004846C0">
      <w:pPr>
        <w:overflowPunct w:val="0"/>
        <w:autoSpaceDE w:val="0"/>
        <w:autoSpaceDN w:val="0"/>
        <w:adjustRightInd w:val="0"/>
        <w:spacing w:before="240"/>
        <w:jc w:val="left"/>
        <w:textAlignment w:val="baseline"/>
        <w:rPr>
          <w:rFonts w:ascii="Times New Roman" w:eastAsia="宋体" w:hAnsi="Times New Roman"/>
          <w:b/>
          <w:bCs/>
          <w:u w:val="single"/>
          <w:lang w:eastAsia="zh-CN"/>
        </w:rPr>
      </w:pPr>
      <w:r w:rsidRPr="006D123B">
        <w:rPr>
          <w:rFonts w:ascii="Times New Roman" w:eastAsia="宋体" w:hAnsi="Times New Roman" w:hint="eastAsia"/>
          <w:b/>
          <w:bCs/>
          <w:u w:val="single"/>
          <w:lang w:eastAsia="zh-CN"/>
        </w:rPr>
        <w:t>F</w:t>
      </w:r>
      <w:r w:rsidRPr="006D123B">
        <w:rPr>
          <w:rFonts w:ascii="Times New Roman" w:eastAsia="宋体" w:hAnsi="Times New Roman"/>
          <w:b/>
          <w:bCs/>
          <w:u w:val="single"/>
          <w:lang w:eastAsia="zh-CN"/>
        </w:rPr>
        <w:t>requency prioritization</w:t>
      </w:r>
    </w:p>
    <w:p w14:paraId="1E3CF4DB" w14:textId="37481110" w:rsidR="004846C0" w:rsidRDefault="004846C0" w:rsidP="004846C0">
      <w:pPr>
        <w:rPr>
          <w:rFonts w:ascii="Times New Roman" w:hAnsi="Times New Roman"/>
          <w:sz w:val="22"/>
          <w:szCs w:val="22"/>
          <w:lang w:eastAsia="zh-CN"/>
        </w:rPr>
      </w:pPr>
      <w:r w:rsidRPr="00AA0A69">
        <w:rPr>
          <w:rFonts w:ascii="Times New Roman" w:hAnsi="Times New Roman" w:hint="eastAsia"/>
          <w:sz w:val="22"/>
          <w:szCs w:val="22"/>
          <w:lang w:eastAsia="zh-CN"/>
        </w:rPr>
        <w:t>F</w:t>
      </w:r>
      <w:r w:rsidRPr="00AA0A69">
        <w:rPr>
          <w:rFonts w:ascii="Times New Roman" w:hAnsi="Times New Roman"/>
          <w:sz w:val="22"/>
          <w:szCs w:val="22"/>
          <w:lang w:eastAsia="zh-CN"/>
        </w:rPr>
        <w:t xml:space="preserve">requency prioritization was introduced for </w:t>
      </w:r>
      <w:r>
        <w:rPr>
          <w:rFonts w:ascii="Times New Roman" w:hAnsi="Times New Roman"/>
          <w:sz w:val="22"/>
          <w:szCs w:val="22"/>
          <w:lang w:eastAsia="zh-CN"/>
        </w:rPr>
        <w:t xml:space="preserve">Rel-18 multicast reception by RRC_INACTIVE UEs, and dedicated priorities in </w:t>
      </w:r>
      <w:r w:rsidRPr="005748DD">
        <w:rPr>
          <w:rFonts w:ascii="Times New Roman" w:hAnsi="Times New Roman"/>
          <w:i/>
          <w:iCs/>
          <w:sz w:val="22"/>
          <w:szCs w:val="22"/>
          <w:lang w:eastAsia="zh-CN"/>
        </w:rPr>
        <w:t>RRCRelease</w:t>
      </w:r>
      <w:r>
        <w:rPr>
          <w:rFonts w:ascii="Times New Roman" w:hAnsi="Times New Roman"/>
          <w:sz w:val="22"/>
          <w:szCs w:val="22"/>
          <w:lang w:eastAsia="zh-CN"/>
        </w:rPr>
        <w:t xml:space="preserve"> message is used as legacy</w:t>
      </w:r>
      <w:r w:rsidR="00202A12">
        <w:rPr>
          <w:rFonts w:ascii="Times New Roman" w:hAnsi="Times New Roman"/>
          <w:sz w:val="22"/>
          <w:szCs w:val="22"/>
          <w:lang w:eastAsia="zh-CN"/>
        </w:rPr>
        <w:t xml:space="preserve"> [3]</w:t>
      </w:r>
      <w:r>
        <w:rPr>
          <w:rFonts w:ascii="Times New Roman" w:hAnsi="Times New Roman"/>
          <w:sz w:val="22"/>
          <w:szCs w:val="22"/>
          <w:lang w:eastAsia="zh-CN"/>
        </w:rPr>
        <w:t>:</w:t>
      </w:r>
    </w:p>
    <w:tbl>
      <w:tblPr>
        <w:tblStyle w:val="af5"/>
        <w:tblW w:w="0" w:type="auto"/>
        <w:tblLook w:val="04A0" w:firstRow="1" w:lastRow="0" w:firstColumn="1" w:lastColumn="0" w:noHBand="0" w:noVBand="1"/>
      </w:tblPr>
      <w:tblGrid>
        <w:gridCol w:w="9631"/>
      </w:tblGrid>
      <w:tr w:rsidR="004846C0" w14:paraId="68EA4010" w14:textId="77777777" w:rsidTr="009749C7">
        <w:tc>
          <w:tcPr>
            <w:tcW w:w="9631" w:type="dxa"/>
          </w:tcPr>
          <w:p w14:paraId="238A24D7" w14:textId="77777777" w:rsidR="004846C0" w:rsidRDefault="004846C0" w:rsidP="009749C7">
            <w:pPr>
              <w:pStyle w:val="Agreement"/>
            </w:pPr>
            <w:r>
              <w:t>Dedicated frequencies in RRCRelease can be used by the NW, as legacy</w:t>
            </w:r>
          </w:p>
          <w:p w14:paraId="05B41730" w14:textId="77777777" w:rsidR="004846C0" w:rsidRPr="00AA0A69" w:rsidRDefault="004846C0" w:rsidP="009749C7">
            <w:pPr>
              <w:pStyle w:val="Agreement"/>
            </w:pPr>
            <w:r>
              <w:t>FFS whether we need something more, e.g. frequency priorities in MCCH or a solution based on FSAI</w:t>
            </w:r>
          </w:p>
        </w:tc>
      </w:tr>
    </w:tbl>
    <w:p w14:paraId="7DA8856B" w14:textId="77777777" w:rsidR="004846C0" w:rsidRDefault="004846C0" w:rsidP="004846C0">
      <w:pPr>
        <w:rPr>
          <w:rFonts w:ascii="Times New Roman" w:hAnsi="Times New Roman"/>
          <w:sz w:val="22"/>
          <w:szCs w:val="22"/>
          <w:lang w:eastAsia="zh-CN"/>
        </w:rPr>
      </w:pPr>
    </w:p>
    <w:p w14:paraId="45135162" w14:textId="77777777" w:rsidR="004846C0" w:rsidRPr="00AA0A69" w:rsidRDefault="004846C0" w:rsidP="004846C0">
      <w:pPr>
        <w:rPr>
          <w:rFonts w:ascii="Times New Roman" w:hAnsi="Times New Roman"/>
          <w:sz w:val="22"/>
          <w:szCs w:val="22"/>
          <w:lang w:eastAsia="zh-CN"/>
        </w:rPr>
      </w:pPr>
      <w:r>
        <w:rPr>
          <w:rFonts w:ascii="Times New Roman" w:hAnsi="Times New Roman"/>
          <w:sz w:val="22"/>
          <w:szCs w:val="22"/>
          <w:lang w:eastAsia="zh-CN"/>
        </w:rPr>
        <w:t xml:space="preserve">In Rel-17 broadcast, frequency is prioritized by UE implementation with the information between the frequency and the MBS service. When it comes to Rel-18 multicast reception, </w:t>
      </w:r>
      <w:r w:rsidRPr="00AA0A69">
        <w:rPr>
          <w:rFonts w:ascii="Times New Roman" w:hAnsi="Times New Roman"/>
          <w:sz w:val="22"/>
          <w:szCs w:val="22"/>
          <w:lang w:eastAsia="zh-CN"/>
        </w:rPr>
        <w:t xml:space="preserve">In the current RRC running CR, no change is introduced for multicast reception purpose. Therefore UE </w:t>
      </w:r>
      <w:r>
        <w:rPr>
          <w:rFonts w:ascii="Times New Roman" w:hAnsi="Times New Roman" w:hint="eastAsia"/>
          <w:sz w:val="22"/>
          <w:szCs w:val="22"/>
          <w:lang w:eastAsia="zh-CN"/>
        </w:rPr>
        <w:t>cannot</w:t>
      </w:r>
      <w:r>
        <w:rPr>
          <w:rFonts w:ascii="Times New Roman" w:hAnsi="Times New Roman"/>
          <w:sz w:val="22"/>
          <w:szCs w:val="22"/>
          <w:lang w:eastAsia="zh-CN"/>
        </w:rPr>
        <w:t xml:space="preserve"> </w:t>
      </w:r>
      <w:r w:rsidRPr="00AA0A69">
        <w:rPr>
          <w:rFonts w:ascii="Times New Roman" w:hAnsi="Times New Roman"/>
          <w:sz w:val="22"/>
          <w:szCs w:val="22"/>
          <w:lang w:eastAsia="zh-CN"/>
        </w:rPr>
        <w:t>identify which frequency is prioritized due to which MBS session.</w:t>
      </w:r>
    </w:p>
    <w:p w14:paraId="1125EBA7" w14:textId="77777777" w:rsidR="004846C0" w:rsidRPr="00BD62CB" w:rsidRDefault="004846C0" w:rsidP="004846C0">
      <w:pPr>
        <w:overflowPunct w:val="0"/>
        <w:autoSpaceDE w:val="0"/>
        <w:autoSpaceDN w:val="0"/>
        <w:adjustRightInd w:val="0"/>
        <w:spacing w:before="240"/>
        <w:ind w:left="1132" w:hangingChars="564" w:hanging="1132"/>
        <w:jc w:val="left"/>
        <w:textAlignment w:val="baseline"/>
        <w:rPr>
          <w:rFonts w:ascii="Times New Roman" w:eastAsia="宋体" w:hAnsi="Times New Roman"/>
          <w:b/>
          <w:bCs/>
        </w:rPr>
      </w:pPr>
      <w:r w:rsidRPr="00BD62CB">
        <w:rPr>
          <w:rFonts w:ascii="Times New Roman" w:eastAsia="宋体" w:hAnsi="Times New Roman"/>
          <w:b/>
          <w:bCs/>
        </w:rPr>
        <w:t xml:space="preserve">Observation </w:t>
      </w:r>
      <w:r>
        <w:rPr>
          <w:rFonts w:ascii="Times New Roman" w:eastAsia="宋体" w:hAnsi="Times New Roman"/>
          <w:b/>
          <w:bCs/>
        </w:rPr>
        <w:t>2</w:t>
      </w:r>
      <w:r w:rsidRPr="00BD62CB">
        <w:rPr>
          <w:rFonts w:ascii="Times New Roman" w:eastAsia="宋体" w:hAnsi="Times New Roman"/>
          <w:b/>
          <w:bCs/>
        </w:rPr>
        <w:t>: UE has no</w:t>
      </w:r>
      <w:r>
        <w:rPr>
          <w:rFonts w:ascii="Times New Roman" w:eastAsia="宋体" w:hAnsi="Times New Roman"/>
          <w:b/>
          <w:bCs/>
        </w:rPr>
        <w:t xml:space="preserve"> </w:t>
      </w:r>
      <w:r>
        <w:rPr>
          <w:rFonts w:ascii="Times New Roman" w:eastAsia="宋体" w:hAnsi="Times New Roman" w:hint="eastAsia"/>
          <w:b/>
          <w:bCs/>
          <w:lang w:eastAsia="zh-CN"/>
        </w:rPr>
        <w:t>knowledge</w:t>
      </w:r>
      <w:r w:rsidRPr="00BD62CB">
        <w:rPr>
          <w:rFonts w:ascii="Times New Roman" w:eastAsia="宋体" w:hAnsi="Times New Roman"/>
          <w:b/>
          <w:bCs/>
        </w:rPr>
        <w:t xml:space="preserve"> of </w:t>
      </w:r>
      <w:r>
        <w:rPr>
          <w:rFonts w:ascii="Times New Roman" w:eastAsia="宋体" w:hAnsi="Times New Roman" w:hint="eastAsia"/>
          <w:b/>
          <w:bCs/>
          <w:lang w:eastAsia="zh-CN"/>
        </w:rPr>
        <w:t>which</w:t>
      </w:r>
      <w:r>
        <w:rPr>
          <w:rFonts w:ascii="Times New Roman" w:eastAsia="宋体" w:hAnsi="Times New Roman"/>
          <w:b/>
          <w:bCs/>
        </w:rPr>
        <w:t xml:space="preserve"> </w:t>
      </w:r>
      <w:r w:rsidRPr="00BD62CB">
        <w:rPr>
          <w:rFonts w:ascii="Times New Roman" w:eastAsia="宋体" w:hAnsi="Times New Roman"/>
          <w:b/>
          <w:bCs/>
        </w:rPr>
        <w:t xml:space="preserve">frequency is </w:t>
      </w:r>
      <w:r>
        <w:rPr>
          <w:rFonts w:ascii="Times New Roman" w:eastAsia="宋体" w:hAnsi="Times New Roman" w:hint="eastAsia"/>
          <w:b/>
          <w:bCs/>
          <w:lang w:eastAsia="zh-CN"/>
        </w:rPr>
        <w:t>prioritized</w:t>
      </w:r>
      <w:r>
        <w:rPr>
          <w:rFonts w:ascii="Times New Roman" w:eastAsia="宋体" w:hAnsi="Times New Roman"/>
          <w:b/>
          <w:bCs/>
        </w:rPr>
        <w:t xml:space="preserve"> </w:t>
      </w:r>
      <w:r>
        <w:rPr>
          <w:rFonts w:ascii="Times New Roman" w:eastAsia="宋体" w:hAnsi="Times New Roman" w:hint="eastAsia"/>
          <w:b/>
          <w:bCs/>
          <w:lang w:eastAsia="zh-CN"/>
        </w:rPr>
        <w:t>for</w:t>
      </w:r>
      <w:r w:rsidRPr="00BD62CB">
        <w:rPr>
          <w:rFonts w:ascii="Times New Roman" w:eastAsia="宋体" w:hAnsi="Times New Roman"/>
          <w:b/>
          <w:bCs/>
        </w:rPr>
        <w:t xml:space="preserve"> MBS session</w:t>
      </w:r>
      <w:r>
        <w:rPr>
          <w:rFonts w:ascii="Times New Roman" w:eastAsia="宋体" w:hAnsi="Times New Roman"/>
          <w:b/>
          <w:bCs/>
        </w:rPr>
        <w:t xml:space="preserve"> </w:t>
      </w:r>
      <w:r>
        <w:rPr>
          <w:rFonts w:ascii="Times New Roman" w:eastAsia="宋体" w:hAnsi="Times New Roman" w:hint="eastAsia"/>
          <w:b/>
          <w:bCs/>
          <w:lang w:eastAsia="zh-CN"/>
        </w:rPr>
        <w:t>reception</w:t>
      </w:r>
      <w:r w:rsidRPr="00BD62CB">
        <w:rPr>
          <w:rFonts w:ascii="Times New Roman" w:eastAsia="宋体" w:hAnsi="Times New Roman"/>
          <w:b/>
          <w:bCs/>
        </w:rPr>
        <w:t>.</w:t>
      </w:r>
    </w:p>
    <w:p w14:paraId="76CE3158" w14:textId="77777777" w:rsidR="004846C0" w:rsidRPr="00BD62CB" w:rsidRDefault="004846C0" w:rsidP="004846C0">
      <w:pPr>
        <w:overflowPunct w:val="0"/>
        <w:autoSpaceDE w:val="0"/>
        <w:autoSpaceDN w:val="0"/>
        <w:adjustRightInd w:val="0"/>
        <w:spacing w:before="240"/>
        <w:ind w:left="1132" w:hangingChars="564" w:hanging="1132"/>
        <w:jc w:val="left"/>
        <w:textAlignment w:val="baseline"/>
        <w:rPr>
          <w:rFonts w:ascii="Times New Roman" w:eastAsia="宋体" w:hAnsi="Times New Roman"/>
          <w:b/>
          <w:bCs/>
        </w:rPr>
      </w:pPr>
      <w:r w:rsidRPr="00BD62CB">
        <w:rPr>
          <w:rFonts w:ascii="Times New Roman" w:eastAsia="宋体" w:hAnsi="Times New Roman" w:hint="eastAsia"/>
          <w:b/>
          <w:bCs/>
        </w:rPr>
        <w:t>O</w:t>
      </w:r>
      <w:r w:rsidRPr="00BD62CB">
        <w:rPr>
          <w:rFonts w:ascii="Times New Roman" w:eastAsia="宋体" w:hAnsi="Times New Roman"/>
          <w:b/>
          <w:bCs/>
        </w:rPr>
        <w:t xml:space="preserve">bservation </w:t>
      </w:r>
      <w:r>
        <w:rPr>
          <w:rFonts w:ascii="Times New Roman" w:eastAsia="宋体" w:hAnsi="Times New Roman"/>
          <w:b/>
          <w:bCs/>
        </w:rPr>
        <w:t>3</w:t>
      </w:r>
      <w:r w:rsidRPr="00BD62CB">
        <w:rPr>
          <w:rFonts w:ascii="Times New Roman" w:eastAsia="宋体" w:hAnsi="Times New Roman"/>
          <w:b/>
          <w:bCs/>
        </w:rPr>
        <w:t xml:space="preserve">: </w:t>
      </w:r>
      <w:r>
        <w:rPr>
          <w:rFonts w:ascii="Times New Roman" w:eastAsia="宋体" w:hAnsi="Times New Roman"/>
          <w:b/>
          <w:bCs/>
        </w:rPr>
        <w:t>Current f</w:t>
      </w:r>
      <w:r w:rsidRPr="00BD62CB">
        <w:rPr>
          <w:rFonts w:ascii="Times New Roman" w:eastAsia="宋体" w:hAnsi="Times New Roman"/>
          <w:b/>
          <w:bCs/>
        </w:rPr>
        <w:t xml:space="preserve">requency prioritization </w:t>
      </w:r>
      <w:r>
        <w:rPr>
          <w:rFonts w:ascii="Times New Roman" w:eastAsia="宋体" w:hAnsi="Times New Roman"/>
          <w:b/>
          <w:bCs/>
        </w:rPr>
        <w:t>for</w:t>
      </w:r>
      <w:r w:rsidRPr="00BD62CB">
        <w:rPr>
          <w:rFonts w:ascii="Times New Roman" w:eastAsia="宋体" w:hAnsi="Times New Roman"/>
          <w:b/>
          <w:bCs/>
        </w:rPr>
        <w:t xml:space="preserve"> Rel-18 </w:t>
      </w:r>
      <w:r>
        <w:rPr>
          <w:rFonts w:ascii="Times New Roman" w:eastAsia="宋体" w:hAnsi="Times New Roman"/>
          <w:b/>
          <w:bCs/>
        </w:rPr>
        <w:t xml:space="preserve">MBS </w:t>
      </w:r>
      <w:r w:rsidRPr="00BD62CB">
        <w:rPr>
          <w:rFonts w:ascii="Times New Roman" w:eastAsia="宋体" w:hAnsi="Times New Roman"/>
          <w:b/>
          <w:bCs/>
        </w:rPr>
        <w:t xml:space="preserve">is network implementation, but </w:t>
      </w:r>
      <w:r w:rsidRPr="00BD62CB">
        <w:rPr>
          <w:rFonts w:ascii="Times New Roman" w:eastAsia="宋体" w:hAnsi="Times New Roman" w:hint="eastAsia"/>
          <w:b/>
          <w:bCs/>
        </w:rPr>
        <w:t>not</w:t>
      </w:r>
      <w:r w:rsidRPr="00BD62CB">
        <w:rPr>
          <w:rFonts w:ascii="Times New Roman" w:eastAsia="宋体" w:hAnsi="Times New Roman"/>
          <w:b/>
          <w:bCs/>
        </w:rPr>
        <w:t xml:space="preserve"> </w:t>
      </w:r>
      <w:r w:rsidRPr="00BD62CB">
        <w:rPr>
          <w:rFonts w:ascii="Times New Roman" w:eastAsia="宋体" w:hAnsi="Times New Roman" w:hint="eastAsia"/>
          <w:b/>
          <w:bCs/>
        </w:rPr>
        <w:t>UE</w:t>
      </w:r>
      <w:r w:rsidRPr="00BD62CB">
        <w:rPr>
          <w:rFonts w:ascii="Times New Roman" w:eastAsia="宋体" w:hAnsi="Times New Roman"/>
          <w:b/>
          <w:bCs/>
        </w:rPr>
        <w:t>’</w:t>
      </w:r>
      <w:r w:rsidRPr="00BD62CB">
        <w:rPr>
          <w:rFonts w:ascii="Times New Roman" w:eastAsia="宋体" w:hAnsi="Times New Roman" w:hint="eastAsia"/>
          <w:b/>
          <w:bCs/>
        </w:rPr>
        <w:t>s</w:t>
      </w:r>
      <w:r w:rsidRPr="00BD62CB">
        <w:rPr>
          <w:rFonts w:ascii="Times New Roman" w:eastAsia="宋体" w:hAnsi="Times New Roman"/>
          <w:b/>
          <w:bCs/>
        </w:rPr>
        <w:t xml:space="preserve"> </w:t>
      </w:r>
      <w:r>
        <w:rPr>
          <w:rFonts w:ascii="Times New Roman" w:eastAsia="宋体" w:hAnsi="Times New Roman" w:hint="eastAsia"/>
          <w:b/>
          <w:bCs/>
          <w:lang w:eastAsia="zh-CN"/>
        </w:rPr>
        <w:t>preference</w:t>
      </w:r>
      <w:r w:rsidRPr="00BD62CB">
        <w:rPr>
          <w:rFonts w:ascii="Times New Roman" w:eastAsia="宋体" w:hAnsi="Times New Roman" w:hint="eastAsia"/>
          <w:b/>
          <w:bCs/>
        </w:rPr>
        <w:t>.</w:t>
      </w:r>
    </w:p>
    <w:p w14:paraId="050ADEFC" w14:textId="2BFC535B" w:rsidR="004846C0" w:rsidRDefault="004846C0" w:rsidP="004846C0">
      <w:pPr>
        <w:rPr>
          <w:rFonts w:ascii="Times New Roman" w:hAnsi="Times New Roman"/>
          <w:sz w:val="22"/>
          <w:szCs w:val="22"/>
          <w:lang w:eastAsia="zh-CN"/>
        </w:rPr>
      </w:pPr>
      <w:r>
        <w:rPr>
          <w:rFonts w:ascii="Times New Roman" w:hAnsi="Times New Roman"/>
          <w:sz w:val="22"/>
          <w:szCs w:val="22"/>
          <w:lang w:eastAsia="zh-CN"/>
        </w:rPr>
        <w:lastRenderedPageBreak/>
        <w:t xml:space="preserve">It should be noticed that, the frequency information provided in </w:t>
      </w:r>
      <w:r w:rsidRPr="00F8730F">
        <w:rPr>
          <w:rFonts w:ascii="Times New Roman" w:hAnsi="Times New Roman"/>
          <w:i/>
          <w:iCs/>
          <w:sz w:val="22"/>
          <w:szCs w:val="22"/>
          <w:lang w:eastAsia="zh-CN"/>
        </w:rPr>
        <w:t>RRCRelease</w:t>
      </w:r>
      <w:r>
        <w:rPr>
          <w:rFonts w:ascii="Times New Roman" w:hAnsi="Times New Roman"/>
          <w:sz w:val="22"/>
          <w:szCs w:val="22"/>
          <w:lang w:eastAsia="zh-CN"/>
        </w:rPr>
        <w:t xml:space="preserve"> message </w:t>
      </w:r>
      <w:r w:rsidR="00F8730F">
        <w:rPr>
          <w:rFonts w:ascii="Times New Roman" w:hAnsi="Times New Roman"/>
          <w:sz w:val="22"/>
          <w:szCs w:val="22"/>
          <w:lang w:eastAsia="zh-CN"/>
        </w:rPr>
        <w:t>is invalid if the t320 expired [2]:</w:t>
      </w:r>
    </w:p>
    <w:tbl>
      <w:tblPr>
        <w:tblStyle w:val="af5"/>
        <w:tblW w:w="0" w:type="auto"/>
        <w:tblLook w:val="04A0" w:firstRow="1" w:lastRow="0" w:firstColumn="1" w:lastColumn="0" w:noHBand="0" w:noVBand="1"/>
      </w:tblPr>
      <w:tblGrid>
        <w:gridCol w:w="9631"/>
      </w:tblGrid>
      <w:tr w:rsidR="00F8730F" w14:paraId="6E76A54A" w14:textId="77777777" w:rsidTr="00F8730F">
        <w:tc>
          <w:tcPr>
            <w:tcW w:w="9631" w:type="dxa"/>
          </w:tcPr>
          <w:p w14:paraId="7EED2020" w14:textId="2F43E36B" w:rsidR="00F8730F" w:rsidRPr="00F8730F" w:rsidRDefault="00F8730F" w:rsidP="00F8730F">
            <w:pPr>
              <w:ind w:left="440" w:hangingChars="200" w:hanging="440"/>
              <w:jc w:val="left"/>
              <w:rPr>
                <w:rFonts w:ascii="Times New Roman" w:hAnsi="Times New Roman"/>
                <w:b/>
                <w:bCs/>
                <w:sz w:val="22"/>
                <w:szCs w:val="22"/>
                <w:lang w:eastAsia="zh-CN"/>
              </w:rPr>
            </w:pPr>
            <w:r w:rsidRPr="00F8730F">
              <w:rPr>
                <w:rFonts w:ascii="Times New Roman" w:hAnsi="Times New Roman" w:hint="eastAsia"/>
                <w:b/>
                <w:bCs/>
                <w:sz w:val="22"/>
                <w:szCs w:val="22"/>
                <w:lang w:eastAsia="zh-CN"/>
              </w:rPr>
              <w:t>5</w:t>
            </w:r>
            <w:r w:rsidRPr="00F8730F">
              <w:rPr>
                <w:rFonts w:ascii="Times New Roman" w:hAnsi="Times New Roman"/>
                <w:b/>
                <w:bCs/>
                <w:sz w:val="22"/>
                <w:szCs w:val="22"/>
                <w:lang w:eastAsia="zh-CN"/>
              </w:rPr>
              <w:t>.3.8.3</w:t>
            </w:r>
          </w:p>
          <w:p w14:paraId="66C47A96" w14:textId="77777777" w:rsidR="00F8730F" w:rsidRDefault="00F8730F" w:rsidP="00F8730F">
            <w:pPr>
              <w:spacing w:line="276" w:lineRule="auto"/>
              <w:ind w:left="440" w:hangingChars="200" w:hanging="440"/>
              <w:jc w:val="left"/>
              <w:rPr>
                <w:rFonts w:ascii="Times New Roman" w:hAnsi="Times New Roman"/>
                <w:sz w:val="22"/>
                <w:szCs w:val="22"/>
                <w:lang w:eastAsia="zh-CN"/>
              </w:rPr>
            </w:pPr>
            <w:r w:rsidRPr="00F8730F">
              <w:rPr>
                <w:rFonts w:ascii="Times New Roman" w:hAnsi="Times New Roman"/>
                <w:sz w:val="22"/>
                <w:szCs w:val="22"/>
                <w:lang w:eastAsia="zh-CN"/>
              </w:rPr>
              <w:t>1&gt; if the RRCRelease message includes the cellReselectionPriorities:</w:t>
            </w:r>
            <w:r w:rsidRPr="00F8730F">
              <w:rPr>
                <w:rFonts w:ascii="Times New Roman" w:hAnsi="Times New Roman"/>
                <w:sz w:val="22"/>
                <w:szCs w:val="22"/>
                <w:lang w:eastAsia="zh-CN"/>
              </w:rPr>
              <w:br/>
              <w:t>2&gt; store the cell reselection priority information provided by the cellReselectionPriorities;</w:t>
            </w:r>
            <w:r w:rsidRPr="00F8730F">
              <w:rPr>
                <w:rFonts w:ascii="Times New Roman" w:hAnsi="Times New Roman"/>
                <w:sz w:val="22"/>
                <w:szCs w:val="22"/>
                <w:lang w:eastAsia="zh-CN"/>
              </w:rPr>
              <w:br/>
              <w:t>2&gt; if the t320 is included:</w:t>
            </w:r>
            <w:r w:rsidRPr="00F8730F">
              <w:rPr>
                <w:rFonts w:ascii="Times New Roman" w:hAnsi="Times New Roman"/>
                <w:sz w:val="22"/>
                <w:szCs w:val="22"/>
                <w:lang w:eastAsia="zh-CN"/>
              </w:rPr>
              <w:br/>
            </w:r>
            <w:r>
              <w:rPr>
                <w:rFonts w:ascii="Times New Roman" w:hAnsi="Times New Roman"/>
                <w:sz w:val="22"/>
                <w:szCs w:val="22"/>
                <w:lang w:eastAsia="zh-CN"/>
              </w:rPr>
              <w:t xml:space="preserve">     </w:t>
            </w:r>
            <w:r w:rsidRPr="00F8730F">
              <w:rPr>
                <w:rFonts w:ascii="Times New Roman" w:hAnsi="Times New Roman"/>
                <w:sz w:val="22"/>
                <w:szCs w:val="22"/>
                <w:lang w:eastAsia="zh-CN"/>
              </w:rPr>
              <w:t>3&gt; start timer T320, with the timer value set according to the value of t320;</w:t>
            </w:r>
          </w:p>
          <w:p w14:paraId="2F1D3642" w14:textId="77777777" w:rsidR="00F8730F" w:rsidRDefault="00F8730F" w:rsidP="00F8730F">
            <w:pPr>
              <w:ind w:left="440" w:hangingChars="200" w:hanging="440"/>
              <w:jc w:val="left"/>
              <w:rPr>
                <w:rFonts w:ascii="Times New Roman" w:hAnsi="Times New Roman"/>
                <w:b/>
                <w:bCs/>
                <w:sz w:val="22"/>
                <w:szCs w:val="22"/>
                <w:lang w:eastAsia="zh-CN"/>
              </w:rPr>
            </w:pPr>
            <w:r w:rsidRPr="00F8730F">
              <w:rPr>
                <w:rFonts w:ascii="Times New Roman" w:hAnsi="Times New Roman" w:hint="eastAsia"/>
                <w:b/>
                <w:bCs/>
                <w:sz w:val="22"/>
                <w:szCs w:val="22"/>
                <w:lang w:eastAsia="zh-CN"/>
              </w:rPr>
              <w:t>5</w:t>
            </w:r>
            <w:r w:rsidRPr="00F8730F">
              <w:rPr>
                <w:rFonts w:ascii="Times New Roman" w:hAnsi="Times New Roman"/>
                <w:b/>
                <w:bCs/>
                <w:sz w:val="22"/>
                <w:szCs w:val="22"/>
                <w:lang w:eastAsia="zh-CN"/>
              </w:rPr>
              <w:t>.3.8.4</w:t>
            </w:r>
          </w:p>
          <w:p w14:paraId="75A8F973" w14:textId="4B0027CE" w:rsidR="00F8730F" w:rsidRPr="00F8730F" w:rsidRDefault="00F8730F" w:rsidP="00F8730F">
            <w:pPr>
              <w:spacing w:line="276" w:lineRule="auto"/>
              <w:ind w:left="400" w:hangingChars="200" w:hanging="400"/>
              <w:jc w:val="left"/>
              <w:rPr>
                <w:rFonts w:ascii="Times New Roman" w:hAnsi="Times New Roman"/>
                <w:b/>
                <w:bCs/>
                <w:sz w:val="22"/>
                <w:szCs w:val="22"/>
                <w:lang w:eastAsia="zh-CN"/>
              </w:rPr>
            </w:pPr>
            <w:r w:rsidRPr="00F8730F">
              <w:rPr>
                <w:rFonts w:ascii="Times-Roman" w:hAnsi="Times-Roman"/>
                <w:color w:val="000000"/>
              </w:rPr>
              <w:t>1&gt; if T320 expires:</w:t>
            </w:r>
            <w:r w:rsidRPr="00F8730F">
              <w:rPr>
                <w:rFonts w:ascii="Times-Roman" w:hAnsi="Times-Roman"/>
                <w:color w:val="000000"/>
              </w:rPr>
              <w:br/>
              <w:t xml:space="preserve">2&gt; if stored, discard the cell reselection priority information provided by the </w:t>
            </w:r>
            <w:r w:rsidRPr="00F8730F">
              <w:rPr>
                <w:rFonts w:ascii="Times-Italic" w:hAnsi="Times-Italic"/>
                <w:i/>
                <w:iCs/>
                <w:color w:val="000000"/>
              </w:rPr>
              <w:t xml:space="preserve">cellReselectionPriorities </w:t>
            </w:r>
            <w:r w:rsidRPr="00F8730F">
              <w:rPr>
                <w:rFonts w:ascii="Times-Roman" w:hAnsi="Times-Roman"/>
                <w:color w:val="000000"/>
              </w:rPr>
              <w:t>or</w:t>
            </w:r>
            <w:r w:rsidRPr="00F8730F">
              <w:rPr>
                <w:rFonts w:ascii="Times-Roman" w:hAnsi="Times-Roman"/>
                <w:color w:val="000000"/>
              </w:rPr>
              <w:br/>
              <w:t>inherited from another RAT;</w:t>
            </w:r>
            <w:r w:rsidRPr="00F8730F">
              <w:rPr>
                <w:rFonts w:ascii="Times-Roman" w:hAnsi="Times-Roman"/>
                <w:color w:val="000000"/>
              </w:rPr>
              <w:br/>
              <w:t>2&gt; apply the cell reselection priority information broadcast in the system information.</w:t>
            </w:r>
          </w:p>
        </w:tc>
      </w:tr>
    </w:tbl>
    <w:p w14:paraId="50C203BF" w14:textId="77777777" w:rsidR="00F8730F" w:rsidRDefault="00F8730F" w:rsidP="004846C0">
      <w:pPr>
        <w:rPr>
          <w:rFonts w:ascii="Times New Roman" w:hAnsi="Times New Roman"/>
          <w:sz w:val="22"/>
          <w:szCs w:val="22"/>
          <w:lang w:eastAsia="zh-CN"/>
        </w:rPr>
      </w:pPr>
    </w:p>
    <w:p w14:paraId="406DBE4F" w14:textId="77777777" w:rsidR="00B51948" w:rsidRDefault="00F8730F" w:rsidP="004846C0">
      <w:pPr>
        <w:rPr>
          <w:rFonts w:ascii="Times-Roman" w:hAnsi="Times-Roman"/>
          <w:color w:val="000000"/>
        </w:rPr>
      </w:pPr>
      <w:r>
        <w:rPr>
          <w:rFonts w:ascii="Times New Roman" w:hAnsi="Times New Roman" w:hint="eastAsia"/>
          <w:sz w:val="22"/>
          <w:szCs w:val="22"/>
          <w:lang w:eastAsia="zh-CN"/>
        </w:rPr>
        <w:t>O</w:t>
      </w:r>
      <w:r>
        <w:rPr>
          <w:rFonts w:ascii="Times New Roman" w:hAnsi="Times New Roman"/>
          <w:sz w:val="22"/>
          <w:szCs w:val="22"/>
          <w:lang w:eastAsia="zh-CN"/>
        </w:rPr>
        <w:t xml:space="preserve">nce T320 expires, UE will discard the cell reselection priority information provided by dedicated signalling and apply the </w:t>
      </w:r>
      <w:r w:rsidRPr="00F8730F">
        <w:rPr>
          <w:rFonts w:ascii="Times-Roman" w:hAnsi="Times-Roman"/>
          <w:color w:val="000000"/>
        </w:rPr>
        <w:t>cell reselection priority information broadcast in the system information</w:t>
      </w:r>
      <w:r>
        <w:rPr>
          <w:rFonts w:ascii="Times-Roman" w:hAnsi="Times-Roman"/>
          <w:color w:val="000000"/>
        </w:rPr>
        <w:t>, while the cell reselection priority information in system information doesn’t consider multicast service reception.</w:t>
      </w:r>
    </w:p>
    <w:p w14:paraId="503B7E4A" w14:textId="77777777" w:rsidR="00AC2AF5" w:rsidRDefault="004846C0" w:rsidP="004846C0">
      <w:pPr>
        <w:rPr>
          <w:rFonts w:ascii="Times New Roman" w:hAnsi="Times New Roman"/>
          <w:sz w:val="22"/>
          <w:szCs w:val="22"/>
          <w:lang w:eastAsia="zh-CN"/>
        </w:rPr>
      </w:pPr>
      <w:r>
        <w:rPr>
          <w:rFonts w:ascii="Times New Roman" w:hAnsi="Times New Roman"/>
          <w:sz w:val="22"/>
          <w:szCs w:val="22"/>
          <w:lang w:eastAsia="zh-CN"/>
        </w:rPr>
        <w:t xml:space="preserve">If the frequency information considering MBS reception is only provided in dedicated signalling, the UE may need to resume RRC connection to acquire the frequency prioritization information if it reselect to other cells, and this does not align with the motivation to use the mixed approach. </w:t>
      </w:r>
      <w:r w:rsidR="00AC2AF5">
        <w:rPr>
          <w:rFonts w:ascii="Times New Roman" w:hAnsi="Times New Roman"/>
          <w:sz w:val="22"/>
          <w:szCs w:val="22"/>
          <w:lang w:eastAsia="zh-CN"/>
        </w:rPr>
        <w:t>However, it can be UE implementation whether to trigger RRC resume.</w:t>
      </w:r>
    </w:p>
    <w:p w14:paraId="5F47E857" w14:textId="0870136A" w:rsidR="004846C0" w:rsidRPr="00B51948" w:rsidRDefault="00AC2AF5" w:rsidP="004846C0">
      <w:pPr>
        <w:rPr>
          <w:rFonts w:ascii="Times-Roman" w:hAnsi="Times-Roman"/>
          <w:color w:val="000000"/>
        </w:rPr>
      </w:pPr>
      <w:r>
        <w:rPr>
          <w:rFonts w:ascii="Times New Roman" w:hAnsi="Times New Roman"/>
          <w:sz w:val="22"/>
          <w:szCs w:val="22"/>
          <w:lang w:eastAsia="zh-CN"/>
        </w:rPr>
        <w:t xml:space="preserve">In our opinion, </w:t>
      </w:r>
      <w:r w:rsidR="004846C0">
        <w:rPr>
          <w:rFonts w:ascii="Times New Roman" w:hAnsi="Times New Roman"/>
          <w:sz w:val="22"/>
          <w:szCs w:val="22"/>
          <w:lang w:eastAsia="zh-CN"/>
        </w:rPr>
        <w:t xml:space="preserve">it’s beneficial to provide the information of the service and the neighbour frequency in broadcast way, for example, in MCCH or FSAI related approach, and optionally in </w:t>
      </w:r>
      <w:r w:rsidR="004846C0" w:rsidRPr="005748DD">
        <w:rPr>
          <w:rFonts w:ascii="Times New Roman" w:hAnsi="Times New Roman"/>
          <w:i/>
          <w:iCs/>
          <w:sz w:val="22"/>
          <w:szCs w:val="22"/>
          <w:lang w:eastAsia="zh-CN"/>
        </w:rPr>
        <w:t>RRCRelease</w:t>
      </w:r>
      <w:r w:rsidR="004846C0">
        <w:rPr>
          <w:rFonts w:ascii="Times New Roman" w:hAnsi="Times New Roman"/>
          <w:sz w:val="22"/>
          <w:szCs w:val="22"/>
          <w:lang w:eastAsia="zh-CN"/>
        </w:rPr>
        <w:t xml:space="preserve"> message.</w:t>
      </w:r>
      <w:r w:rsidR="00B51948">
        <w:rPr>
          <w:rFonts w:ascii="Times New Roman" w:hAnsi="Times New Roman"/>
          <w:sz w:val="22"/>
          <w:szCs w:val="22"/>
          <w:lang w:eastAsia="zh-CN"/>
        </w:rPr>
        <w:t xml:space="preserve"> And similar approach to Rel-18 can be </w:t>
      </w:r>
      <w:r w:rsidR="00B51948">
        <w:rPr>
          <w:rFonts w:ascii="Times New Roman" w:hAnsi="Times New Roman" w:hint="eastAsia"/>
          <w:sz w:val="22"/>
          <w:szCs w:val="22"/>
          <w:lang w:eastAsia="zh-CN"/>
        </w:rPr>
        <w:t>used,</w:t>
      </w:r>
      <w:r w:rsidR="00B51948">
        <w:rPr>
          <w:rFonts w:ascii="Times New Roman" w:hAnsi="Times New Roman"/>
          <w:sz w:val="22"/>
          <w:szCs w:val="22"/>
          <w:lang w:eastAsia="zh-CN"/>
        </w:rPr>
        <w:t xml:space="preserve"> it’s up to UE to prioritize the frequency based on the mapping information between service and frequency. Considering that this is the last meeting of the WI, the time is limited, while FSAI based approach may involve other work groups, therefore, MCCH based is preferred.</w:t>
      </w:r>
    </w:p>
    <w:p w14:paraId="32456827" w14:textId="44072714" w:rsidR="00AC2AF5" w:rsidRPr="00AC2AF5" w:rsidRDefault="00AC2AF5" w:rsidP="00AC2AF5">
      <w:pPr>
        <w:overflowPunct w:val="0"/>
        <w:autoSpaceDE w:val="0"/>
        <w:autoSpaceDN w:val="0"/>
        <w:adjustRightInd w:val="0"/>
        <w:spacing w:before="240"/>
        <w:ind w:left="992" w:hangingChars="494" w:hanging="992"/>
        <w:jc w:val="left"/>
        <w:textAlignment w:val="baseline"/>
        <w:rPr>
          <w:rFonts w:ascii="Times New Roman" w:eastAsia="宋体" w:hAnsi="Times New Roman"/>
          <w:b/>
          <w:bCs/>
        </w:rPr>
      </w:pPr>
      <w:r w:rsidRPr="0049783C">
        <w:rPr>
          <w:rFonts w:ascii="Times New Roman" w:eastAsia="宋体" w:hAnsi="Times New Roman" w:hint="eastAsia"/>
          <w:b/>
          <w:bCs/>
        </w:rPr>
        <w:t>P</w:t>
      </w:r>
      <w:r w:rsidRPr="0049783C">
        <w:rPr>
          <w:rFonts w:ascii="Times New Roman" w:eastAsia="宋体" w:hAnsi="Times New Roman"/>
          <w:b/>
          <w:bCs/>
        </w:rPr>
        <w:t>rop</w:t>
      </w:r>
      <w:r>
        <w:rPr>
          <w:rFonts w:ascii="Times New Roman" w:eastAsia="宋体" w:hAnsi="Times New Roman"/>
          <w:b/>
          <w:bCs/>
        </w:rPr>
        <w:t>o</w:t>
      </w:r>
      <w:r w:rsidRPr="0049783C">
        <w:rPr>
          <w:rFonts w:ascii="Times New Roman" w:eastAsia="宋体" w:hAnsi="Times New Roman"/>
          <w:b/>
          <w:bCs/>
        </w:rPr>
        <w:t xml:space="preserve">sal </w:t>
      </w:r>
      <w:r>
        <w:rPr>
          <w:rFonts w:ascii="Times New Roman" w:eastAsia="宋体" w:hAnsi="Times New Roman"/>
          <w:b/>
          <w:bCs/>
        </w:rPr>
        <w:t>3</w:t>
      </w:r>
      <w:r w:rsidRPr="0049783C">
        <w:rPr>
          <w:rFonts w:ascii="Times New Roman" w:eastAsia="宋体" w:hAnsi="Times New Roman"/>
          <w:b/>
          <w:bCs/>
        </w:rPr>
        <w:t>:</w:t>
      </w:r>
      <w:r>
        <w:rPr>
          <w:rFonts w:ascii="Times New Roman" w:eastAsia="宋体" w:hAnsi="Times New Roman"/>
          <w:b/>
          <w:bCs/>
        </w:rPr>
        <w:t xml:space="preserve"> For a UE has joined at least one multicast session, it’s up to UE implementation whether to trigger RRC resume for new dedicated frequency prioritization information once T320 expires.</w:t>
      </w:r>
      <w:r w:rsidRPr="0049783C">
        <w:rPr>
          <w:rFonts w:ascii="Times New Roman" w:eastAsia="宋体" w:hAnsi="Times New Roman"/>
          <w:b/>
          <w:bCs/>
        </w:rPr>
        <w:t xml:space="preserve"> </w:t>
      </w:r>
    </w:p>
    <w:p w14:paraId="64A936AF" w14:textId="13BC39A2" w:rsidR="004846C0" w:rsidRDefault="004846C0" w:rsidP="004846C0">
      <w:pPr>
        <w:overflowPunct w:val="0"/>
        <w:autoSpaceDE w:val="0"/>
        <w:autoSpaceDN w:val="0"/>
        <w:adjustRightInd w:val="0"/>
        <w:spacing w:before="240"/>
        <w:ind w:left="992" w:hangingChars="494" w:hanging="992"/>
        <w:jc w:val="left"/>
        <w:textAlignment w:val="baseline"/>
        <w:rPr>
          <w:rFonts w:ascii="Times New Roman" w:eastAsia="宋体" w:hAnsi="Times New Roman"/>
          <w:b/>
          <w:bCs/>
        </w:rPr>
      </w:pPr>
      <w:r w:rsidRPr="00BD62CB">
        <w:rPr>
          <w:rFonts w:ascii="Times New Roman" w:eastAsia="宋体" w:hAnsi="Times New Roman" w:hint="eastAsia"/>
          <w:b/>
          <w:bCs/>
        </w:rPr>
        <w:t>P</w:t>
      </w:r>
      <w:r w:rsidRPr="00BD62CB">
        <w:rPr>
          <w:rFonts w:ascii="Times New Roman" w:eastAsia="宋体" w:hAnsi="Times New Roman"/>
          <w:b/>
          <w:bCs/>
        </w:rPr>
        <w:t xml:space="preserve">roposal </w:t>
      </w:r>
      <w:r w:rsidR="00AC2AF5">
        <w:rPr>
          <w:rFonts w:ascii="Times New Roman" w:eastAsia="宋体" w:hAnsi="Times New Roman"/>
          <w:b/>
          <w:bCs/>
        </w:rPr>
        <w:t>4</w:t>
      </w:r>
      <w:r w:rsidRPr="00BD62CB">
        <w:rPr>
          <w:rFonts w:ascii="Times New Roman" w:eastAsia="宋体" w:hAnsi="Times New Roman"/>
          <w:b/>
          <w:bCs/>
        </w:rPr>
        <w:t xml:space="preserve">: </w:t>
      </w:r>
      <w:r w:rsidR="00B51948">
        <w:rPr>
          <w:rFonts w:ascii="Times New Roman" w:eastAsia="宋体" w:hAnsi="Times New Roman"/>
          <w:b/>
          <w:bCs/>
        </w:rPr>
        <w:t>If time allowed, t</w:t>
      </w:r>
      <w:r w:rsidRPr="00BD62CB">
        <w:rPr>
          <w:rFonts w:ascii="Times New Roman" w:eastAsia="宋体" w:hAnsi="Times New Roman"/>
          <w:b/>
          <w:bCs/>
        </w:rPr>
        <w:t>he information between the service and neighbour frequency provided in broadcast in MCCH</w:t>
      </w:r>
      <w:r w:rsidR="00B51948">
        <w:rPr>
          <w:rFonts w:ascii="Times New Roman" w:eastAsia="宋体" w:hAnsi="Times New Roman"/>
          <w:b/>
          <w:bCs/>
        </w:rPr>
        <w:t xml:space="preserve"> </w:t>
      </w:r>
      <w:r w:rsidRPr="00BD62CB">
        <w:rPr>
          <w:rFonts w:ascii="Times New Roman" w:eastAsia="宋体" w:hAnsi="Times New Roman"/>
          <w:b/>
          <w:bCs/>
        </w:rPr>
        <w:t xml:space="preserve">and optionally in </w:t>
      </w:r>
      <w:r w:rsidRPr="005748DD">
        <w:rPr>
          <w:rFonts w:ascii="Times New Roman" w:eastAsia="宋体" w:hAnsi="Times New Roman"/>
          <w:b/>
          <w:bCs/>
          <w:i/>
          <w:iCs/>
        </w:rPr>
        <w:t>RRCRelease</w:t>
      </w:r>
      <w:r w:rsidRPr="00BD62CB">
        <w:rPr>
          <w:rFonts w:ascii="Times New Roman" w:eastAsia="宋体" w:hAnsi="Times New Roman"/>
          <w:b/>
          <w:bCs/>
        </w:rPr>
        <w:t xml:space="preserve"> message</w:t>
      </w:r>
      <w:r w:rsidR="0049783C">
        <w:rPr>
          <w:rFonts w:ascii="Times New Roman" w:eastAsia="宋体" w:hAnsi="Times New Roman"/>
          <w:b/>
          <w:bCs/>
        </w:rPr>
        <w:t xml:space="preserve"> can be considered</w:t>
      </w:r>
      <w:r w:rsidRPr="00BD62CB">
        <w:rPr>
          <w:rFonts w:ascii="Times New Roman" w:eastAsia="宋体" w:hAnsi="Times New Roman"/>
          <w:b/>
          <w:bCs/>
        </w:rPr>
        <w:t>.</w:t>
      </w:r>
    </w:p>
    <w:p w14:paraId="105BB8B7" w14:textId="4FB7693A" w:rsidR="00DB2616" w:rsidRPr="00DB2616" w:rsidRDefault="00AC2AF5" w:rsidP="00DB2616">
      <w:pPr>
        <w:overflowPunct w:val="0"/>
        <w:autoSpaceDE w:val="0"/>
        <w:autoSpaceDN w:val="0"/>
        <w:adjustRightInd w:val="0"/>
        <w:spacing w:before="240"/>
        <w:jc w:val="left"/>
        <w:textAlignment w:val="baseline"/>
        <w:rPr>
          <w:rFonts w:ascii="Times New Roman" w:eastAsia="宋体" w:hAnsi="Times New Roman"/>
          <w:b/>
          <w:bCs/>
          <w:u w:val="single"/>
          <w:lang w:eastAsia="zh-CN"/>
        </w:rPr>
      </w:pPr>
      <w:r w:rsidRPr="00AC2AF5">
        <w:rPr>
          <w:rFonts w:ascii="Times New Roman" w:eastAsia="宋体" w:hAnsi="Times New Roman"/>
          <w:b/>
          <w:bCs/>
          <w:u w:val="single"/>
          <w:lang w:eastAsia="zh-CN"/>
        </w:rPr>
        <w:t>MRB continuation</w:t>
      </w:r>
    </w:p>
    <w:p w14:paraId="7AA393B6" w14:textId="013E5FF6" w:rsidR="00AC2AF5" w:rsidRDefault="00AC2AF5" w:rsidP="006D123B">
      <w:pPr>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n the previous two meetings, RAN2 discussed how to handle the MRBs when UE in RRC_INACTIVE state for </w:t>
      </w:r>
      <w:r>
        <w:rPr>
          <w:rFonts w:ascii="Times New Roman" w:hAnsi="Times New Roman" w:hint="eastAsia"/>
          <w:sz w:val="22"/>
          <w:szCs w:val="22"/>
          <w:lang w:eastAsia="zh-CN"/>
        </w:rPr>
        <w:t>multicast</w:t>
      </w:r>
      <w:r>
        <w:rPr>
          <w:rFonts w:ascii="Times New Roman" w:hAnsi="Times New Roman"/>
          <w:sz w:val="22"/>
          <w:szCs w:val="22"/>
          <w:lang w:eastAsia="zh-CN"/>
        </w:rPr>
        <w:t xml:space="preserve"> </w:t>
      </w:r>
      <w:r>
        <w:rPr>
          <w:rFonts w:ascii="Times New Roman" w:hAnsi="Times New Roman" w:hint="eastAsia"/>
          <w:sz w:val="22"/>
          <w:szCs w:val="22"/>
          <w:lang w:eastAsia="zh-CN"/>
        </w:rPr>
        <w:t>reception</w:t>
      </w:r>
      <w:r>
        <w:rPr>
          <w:rFonts w:ascii="Times New Roman" w:hAnsi="Times New Roman"/>
          <w:sz w:val="22"/>
          <w:szCs w:val="22"/>
          <w:lang w:eastAsia="zh-CN"/>
        </w:rPr>
        <w:t xml:space="preserve"> reselects to a new cell, and the discussion mainly focused on the initialization of PDCP COUNT value, following are the related agreement:</w:t>
      </w:r>
    </w:p>
    <w:p w14:paraId="4B228698" w14:textId="6A99CB19" w:rsidR="00AC2AF5" w:rsidRDefault="00AC2AF5" w:rsidP="006D123B">
      <w:pPr>
        <w:rPr>
          <w:rFonts w:ascii="Times New Roman" w:hAnsi="Times New Roman"/>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AN2#123 meeting agreements</w:t>
      </w:r>
      <w:r w:rsidR="00202A12">
        <w:rPr>
          <w:rFonts w:ascii="Times New Roman" w:hAnsi="Times New Roman"/>
          <w:sz w:val="22"/>
          <w:szCs w:val="22"/>
          <w:lang w:eastAsia="zh-CN"/>
        </w:rPr>
        <w:t xml:space="preserve"> [4]</w:t>
      </w:r>
      <w:r>
        <w:rPr>
          <w:rFonts w:ascii="Times New Roman" w:hAnsi="Times New Roman"/>
          <w:sz w:val="22"/>
          <w:szCs w:val="22"/>
          <w:lang w:eastAsia="zh-CN"/>
        </w:rPr>
        <w:t>:</w:t>
      </w:r>
    </w:p>
    <w:tbl>
      <w:tblPr>
        <w:tblStyle w:val="af5"/>
        <w:tblW w:w="0" w:type="auto"/>
        <w:tblLook w:val="04A0" w:firstRow="1" w:lastRow="0" w:firstColumn="1" w:lastColumn="0" w:noHBand="0" w:noVBand="1"/>
      </w:tblPr>
      <w:tblGrid>
        <w:gridCol w:w="9631"/>
      </w:tblGrid>
      <w:tr w:rsidR="00AC2AF5" w:rsidRPr="00AC2AF5" w14:paraId="09C187A8" w14:textId="77777777" w:rsidTr="009749C7">
        <w:tc>
          <w:tcPr>
            <w:tcW w:w="9631" w:type="dxa"/>
          </w:tcPr>
          <w:p w14:paraId="464FBA76" w14:textId="77777777" w:rsidR="00AC2AF5" w:rsidRPr="00AC2AF5" w:rsidRDefault="00AC2AF5" w:rsidP="009749C7">
            <w:pPr>
              <w:pStyle w:val="Agreement"/>
              <w:rPr>
                <w:lang w:val="en-US"/>
              </w:rPr>
            </w:pPr>
            <w:r w:rsidRPr="00AC2AF5">
              <w:t>For “non-synchronised“ cell (in terms of PDCP COUNT), upon cell reselection, UE sets the initial PDCP count of the MRB for the multicast reception in RRC_INACTIVE state based on the same mechanism as R17 MBS broadcast.</w:t>
            </w:r>
          </w:p>
          <w:p w14:paraId="7BB12D36" w14:textId="77777777" w:rsidR="00AC2AF5" w:rsidRPr="00AC2AF5" w:rsidRDefault="00AC2AF5" w:rsidP="009749C7">
            <w:pPr>
              <w:pStyle w:val="Doc-text2"/>
              <w:ind w:left="0" w:firstLine="0"/>
              <w:rPr>
                <w:lang w:val="en-US"/>
              </w:rPr>
            </w:pPr>
          </w:p>
          <w:p w14:paraId="57207A7C" w14:textId="77777777" w:rsidR="00AC2AF5" w:rsidRPr="00AC2AF5" w:rsidRDefault="00AC2AF5" w:rsidP="009749C7">
            <w:pPr>
              <w:pStyle w:val="Agreement"/>
              <w:rPr>
                <w:lang w:val="en-US"/>
              </w:rPr>
            </w:pPr>
            <w:r w:rsidRPr="00AC2AF5">
              <w:rPr>
                <w:lang w:val="en-US"/>
              </w:rPr>
              <w:lastRenderedPageBreak/>
              <w:t>One cell can indicate "synchronized", if by implementation, it follows a common QoS flow to MRB mapping rule and at the same time PDCP COUNT is set according to the MBS QoS Flow SN.</w:t>
            </w:r>
          </w:p>
          <w:p w14:paraId="1407C948" w14:textId="77777777" w:rsidR="00AC2AF5" w:rsidRPr="00AC2AF5" w:rsidRDefault="00AC2AF5" w:rsidP="009749C7">
            <w:pPr>
              <w:pStyle w:val="Agreement"/>
              <w:rPr>
                <w:lang w:val="en-US"/>
              </w:rPr>
            </w:pPr>
            <w:r w:rsidRPr="00AC2AF5">
              <w:rPr>
                <w:lang w:val="en-US"/>
              </w:rPr>
              <w:t>FFS how the UE is indicated about cells being synchronized (i.e. what information the NW needs to provide to the UE)</w:t>
            </w:r>
          </w:p>
        </w:tc>
      </w:tr>
    </w:tbl>
    <w:p w14:paraId="267DF6BD" w14:textId="752DEFC0" w:rsidR="00AC2AF5" w:rsidRPr="00AC2AF5" w:rsidRDefault="00AC2AF5" w:rsidP="006D123B">
      <w:pPr>
        <w:rPr>
          <w:rFonts w:ascii="Times New Roman" w:hAnsi="Times New Roman"/>
          <w:sz w:val="22"/>
          <w:szCs w:val="22"/>
          <w:lang w:eastAsia="zh-CN"/>
        </w:rPr>
      </w:pPr>
      <w:r w:rsidRPr="00AC2AF5">
        <w:rPr>
          <w:rFonts w:ascii="Times New Roman" w:hAnsi="Times New Roman"/>
          <w:sz w:val="22"/>
          <w:szCs w:val="22"/>
          <w:lang w:eastAsia="zh-CN"/>
        </w:rPr>
        <w:lastRenderedPageBreak/>
        <w:t xml:space="preserve">RAN2#123bis meeting agreements: </w:t>
      </w:r>
    </w:p>
    <w:tbl>
      <w:tblPr>
        <w:tblStyle w:val="af5"/>
        <w:tblW w:w="0" w:type="auto"/>
        <w:tblLook w:val="04A0" w:firstRow="1" w:lastRow="0" w:firstColumn="1" w:lastColumn="0" w:noHBand="0" w:noVBand="1"/>
      </w:tblPr>
      <w:tblGrid>
        <w:gridCol w:w="9631"/>
      </w:tblGrid>
      <w:tr w:rsidR="00AC2AF5" w14:paraId="3CA09788" w14:textId="77777777" w:rsidTr="00AC2AF5">
        <w:tc>
          <w:tcPr>
            <w:tcW w:w="9631" w:type="dxa"/>
          </w:tcPr>
          <w:p w14:paraId="67D04980" w14:textId="24C86F5A" w:rsidR="00AC2AF5" w:rsidRPr="00AC2AF5" w:rsidRDefault="00AC2AF5" w:rsidP="006D123B">
            <w:pPr>
              <w:pStyle w:val="Agreement"/>
            </w:pPr>
            <w:r w:rsidRPr="00AC2AF5">
              <w:t>A 1-bit indication on cell PDCP COUNT synchronization for an MBS service is present with the INACTIVE MRB PTM configuration provided in RRCRelease, and cells in the RNA area are synchronized for PDCP COUNT.</w:t>
            </w:r>
          </w:p>
        </w:tc>
      </w:tr>
    </w:tbl>
    <w:p w14:paraId="15B3D5FE" w14:textId="6093B37F" w:rsidR="00AC2AF5" w:rsidRDefault="00AC2AF5" w:rsidP="006D123B">
      <w:pPr>
        <w:rPr>
          <w:rFonts w:ascii="Times New Roman" w:hAnsi="Times New Roman"/>
          <w:sz w:val="22"/>
          <w:szCs w:val="22"/>
          <w:lang w:eastAsia="zh-CN"/>
        </w:rPr>
      </w:pPr>
    </w:p>
    <w:p w14:paraId="640CA950" w14:textId="26CA8B0C" w:rsidR="0054097C" w:rsidRDefault="0054097C" w:rsidP="006D123B">
      <w:pPr>
        <w:rPr>
          <w:rFonts w:ascii="Times New Roman" w:hAnsi="Times New Roman"/>
          <w:sz w:val="22"/>
          <w:szCs w:val="22"/>
          <w:lang w:eastAsia="zh-CN"/>
        </w:rPr>
      </w:pPr>
      <w:r>
        <w:rPr>
          <w:rFonts w:ascii="Times New Roman" w:hAnsi="Times New Roman"/>
          <w:sz w:val="22"/>
          <w:szCs w:val="22"/>
          <w:lang w:eastAsia="zh-CN"/>
        </w:rPr>
        <w:t>Though RAN2 only agreed that the indication is in term of PDCP COUNT, during the running CR discussion, some companies propose to discuss</w:t>
      </w:r>
      <w:r w:rsidR="000E552E">
        <w:rPr>
          <w:rFonts w:ascii="Times New Roman" w:hAnsi="Times New Roman"/>
          <w:sz w:val="22"/>
          <w:szCs w:val="22"/>
          <w:lang w:eastAsia="zh-CN"/>
        </w:rPr>
        <w:t xml:space="preserve"> how</w:t>
      </w:r>
      <w:r>
        <w:rPr>
          <w:rFonts w:ascii="Times New Roman" w:hAnsi="Times New Roman"/>
          <w:sz w:val="22"/>
          <w:szCs w:val="22"/>
          <w:lang w:eastAsia="zh-CN"/>
        </w:rPr>
        <w:t xml:space="preserve"> </w:t>
      </w:r>
      <w:r w:rsidR="000E552E">
        <w:rPr>
          <w:rFonts w:ascii="Times New Roman" w:hAnsi="Times New Roman"/>
          <w:sz w:val="22"/>
          <w:szCs w:val="22"/>
          <w:lang w:eastAsia="zh-CN"/>
        </w:rPr>
        <w:t>UE maps MRBs among cells in the RNA, especially, if it is indicated as “synchronized”.</w:t>
      </w:r>
    </w:p>
    <w:p w14:paraId="2EDC5F46" w14:textId="091BDB36" w:rsidR="00202A12" w:rsidRPr="00202A12" w:rsidRDefault="000E552E" w:rsidP="006D123B">
      <w:pPr>
        <w:rPr>
          <w:rFonts w:ascii="Times New Roman" w:hAnsi="Times New Roman"/>
          <w:b/>
          <w:bCs/>
          <w:i/>
          <w:iCs/>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n last meeting, RAN2 have discussed whether to introduce MRB ID for RRC_INACTIVE UE, sinc</w:t>
      </w:r>
      <w:r w:rsidR="00202A12">
        <w:rPr>
          <w:rFonts w:ascii="Times New Roman" w:hAnsi="Times New Roman"/>
          <w:sz w:val="22"/>
          <w:szCs w:val="22"/>
          <w:lang w:eastAsia="zh-CN"/>
        </w:rPr>
        <w:t>e</w:t>
      </w:r>
      <w:r>
        <w:rPr>
          <w:rFonts w:ascii="Times New Roman" w:hAnsi="Times New Roman"/>
          <w:sz w:val="22"/>
          <w:szCs w:val="22"/>
          <w:lang w:eastAsia="zh-CN"/>
        </w:rPr>
        <w:t xml:space="preserve"> there could be more than 1 MRBs corresponding to a same MBS session, UE may have confusion on how to mapping MRBs during mobilit</w:t>
      </w:r>
      <w:r w:rsidR="00202A12">
        <w:rPr>
          <w:rFonts w:ascii="Times New Roman" w:hAnsi="Times New Roman"/>
          <w:sz w:val="22"/>
          <w:szCs w:val="22"/>
          <w:lang w:eastAsia="zh-CN"/>
        </w:rPr>
        <w:t>y, since all MRBs corresponding to the same MBS session are configured in the same MRB list</w:t>
      </w:r>
      <w:r>
        <w:rPr>
          <w:rFonts w:ascii="Times New Roman" w:hAnsi="Times New Roman"/>
          <w:sz w:val="22"/>
          <w:szCs w:val="22"/>
          <w:lang w:eastAsia="zh-CN"/>
        </w:rPr>
        <w:t xml:space="preserve">. Finally, RAN2 agreed that </w:t>
      </w:r>
      <w:r w:rsidRPr="000E552E">
        <w:rPr>
          <w:rFonts w:ascii="Times New Roman" w:hAnsi="Times New Roman" w:hint="eastAsia"/>
          <w:b/>
          <w:bCs/>
          <w:i/>
          <w:iCs/>
          <w:sz w:val="22"/>
          <w:szCs w:val="22"/>
          <w:lang w:eastAsia="zh-CN"/>
        </w:rPr>
        <w:t>MRB ID is not configured in PTM configuration for multicast in INACTIVE</w:t>
      </w:r>
      <w:r>
        <w:rPr>
          <w:rFonts w:ascii="Times New Roman" w:hAnsi="Times New Roman"/>
          <w:b/>
          <w:bCs/>
          <w:i/>
          <w:iCs/>
          <w:sz w:val="22"/>
          <w:szCs w:val="22"/>
          <w:lang w:eastAsia="zh-CN"/>
        </w:rPr>
        <w:t>.</w:t>
      </w:r>
    </w:p>
    <w:p w14:paraId="0B2B4FEB" w14:textId="3F4400B8" w:rsidR="000E552E" w:rsidRDefault="00202A12" w:rsidP="006D123B">
      <w:pPr>
        <w:rPr>
          <w:rFonts w:ascii="Times New Roman" w:hAnsi="Times New Roman"/>
          <w:sz w:val="22"/>
          <w:szCs w:val="22"/>
          <w:lang w:eastAsia="zh-CN"/>
        </w:rPr>
      </w:pPr>
      <w:r>
        <w:rPr>
          <w:rFonts w:ascii="Times New Roman" w:hAnsi="Times New Roman" w:hint="eastAsia"/>
          <w:sz w:val="22"/>
          <w:szCs w:val="22"/>
          <w:lang w:eastAsia="zh-CN"/>
        </w:rPr>
        <w:t>Though</w:t>
      </w:r>
      <w:r>
        <w:rPr>
          <w:rFonts w:ascii="Times New Roman" w:hAnsi="Times New Roman"/>
          <w:sz w:val="22"/>
          <w:szCs w:val="22"/>
          <w:lang w:eastAsia="zh-CN"/>
        </w:rPr>
        <w:t xml:space="preserve"> </w:t>
      </w:r>
      <w:r>
        <w:rPr>
          <w:rFonts w:ascii="Times New Roman" w:hAnsi="Times New Roman" w:hint="eastAsia"/>
          <w:sz w:val="22"/>
          <w:szCs w:val="22"/>
          <w:lang w:eastAsia="zh-CN"/>
        </w:rPr>
        <w:t>there</w:t>
      </w:r>
      <w:r>
        <w:rPr>
          <w:rFonts w:ascii="Times New Roman" w:hAnsi="Times New Roman"/>
          <w:sz w:val="22"/>
          <w:szCs w:val="22"/>
          <w:lang w:eastAsia="zh-CN"/>
        </w:rPr>
        <w:t>’</w:t>
      </w:r>
      <w:r>
        <w:rPr>
          <w:rFonts w:ascii="Times New Roman" w:hAnsi="Times New Roman" w:hint="eastAsia"/>
          <w:sz w:val="22"/>
          <w:szCs w:val="22"/>
          <w:lang w:eastAsia="zh-CN"/>
        </w:rPr>
        <w:t>s</w:t>
      </w:r>
      <w:r>
        <w:rPr>
          <w:rFonts w:ascii="Times New Roman" w:hAnsi="Times New Roman"/>
          <w:sz w:val="22"/>
          <w:szCs w:val="22"/>
          <w:lang w:eastAsia="zh-CN"/>
        </w:rPr>
        <w:t xml:space="preserve"> </w:t>
      </w:r>
      <w:r>
        <w:rPr>
          <w:rFonts w:ascii="Times New Roman" w:hAnsi="Times New Roman" w:hint="eastAsia"/>
          <w:sz w:val="22"/>
          <w:szCs w:val="22"/>
          <w:lang w:eastAsia="zh-CN"/>
        </w:rPr>
        <w:t>MRB</w:t>
      </w:r>
      <w:r>
        <w:rPr>
          <w:rFonts w:ascii="Times New Roman" w:hAnsi="Times New Roman"/>
          <w:sz w:val="22"/>
          <w:szCs w:val="22"/>
          <w:lang w:eastAsia="zh-CN"/>
        </w:rPr>
        <w:t xml:space="preserve"> </w:t>
      </w:r>
      <w:r>
        <w:rPr>
          <w:rFonts w:ascii="Times New Roman" w:hAnsi="Times New Roman" w:hint="eastAsia"/>
          <w:sz w:val="22"/>
          <w:szCs w:val="22"/>
          <w:lang w:eastAsia="zh-CN"/>
        </w:rPr>
        <w:t>I</w:t>
      </w:r>
      <w:r>
        <w:rPr>
          <w:rFonts w:ascii="Times New Roman" w:hAnsi="Times New Roman"/>
          <w:sz w:val="22"/>
          <w:szCs w:val="22"/>
          <w:lang w:eastAsia="zh-CN"/>
        </w:rPr>
        <w:t>D, logical channel ID are allocated to MRBS, therefore, to enable MRB continuation without configuration miss mapping, the same logical channel ID can be used within the RNA. However, lossless mobility is not pursued for multicast reception in RRC_INACTIVE state, whether to use the same logical channel can be network implementation.</w:t>
      </w:r>
    </w:p>
    <w:p w14:paraId="4438DB96" w14:textId="4D884888" w:rsidR="00202A12" w:rsidRPr="00202A12" w:rsidRDefault="00202A12" w:rsidP="00202A12">
      <w:pPr>
        <w:overflowPunct w:val="0"/>
        <w:autoSpaceDE w:val="0"/>
        <w:autoSpaceDN w:val="0"/>
        <w:adjustRightInd w:val="0"/>
        <w:spacing w:before="240"/>
        <w:ind w:left="992" w:hangingChars="494" w:hanging="992"/>
        <w:jc w:val="left"/>
        <w:textAlignment w:val="baseline"/>
        <w:rPr>
          <w:rFonts w:ascii="Times New Roman" w:eastAsia="宋体" w:hAnsi="Times New Roman"/>
          <w:b/>
          <w:bCs/>
        </w:rPr>
      </w:pPr>
      <w:r w:rsidRPr="00202A12">
        <w:rPr>
          <w:rFonts w:ascii="Times New Roman" w:eastAsia="宋体" w:hAnsi="Times New Roman" w:hint="eastAsia"/>
          <w:b/>
          <w:bCs/>
        </w:rPr>
        <w:t>P</w:t>
      </w:r>
      <w:r w:rsidRPr="00202A12">
        <w:rPr>
          <w:rFonts w:ascii="Times New Roman" w:eastAsia="宋体" w:hAnsi="Times New Roman"/>
          <w:b/>
          <w:bCs/>
        </w:rPr>
        <w:t>roposal 5: It’s network implementation to use the same logical channel ID within the cells belonging to UE’s RNA that indicated as “synchronized” to ensure MRB continuation.</w:t>
      </w:r>
    </w:p>
    <w:p w14:paraId="4A17E04F" w14:textId="5A8D7DA9" w:rsidR="00AA0A69" w:rsidRPr="00BD62CB" w:rsidRDefault="00BD62CB" w:rsidP="00BD62CB">
      <w:pPr>
        <w:overflowPunct w:val="0"/>
        <w:autoSpaceDE w:val="0"/>
        <w:autoSpaceDN w:val="0"/>
        <w:adjustRightInd w:val="0"/>
        <w:spacing w:before="240"/>
        <w:jc w:val="left"/>
        <w:textAlignment w:val="baseline"/>
        <w:rPr>
          <w:rFonts w:ascii="Times New Roman" w:eastAsia="宋体" w:hAnsi="Times New Roman"/>
          <w:b/>
          <w:bCs/>
          <w:u w:val="single"/>
          <w:lang w:eastAsia="zh-CN"/>
        </w:rPr>
      </w:pPr>
      <w:r w:rsidRPr="00BD62CB">
        <w:rPr>
          <w:rFonts w:ascii="Times New Roman" w:eastAsia="宋体" w:hAnsi="Times New Roman"/>
          <w:b/>
          <w:bCs/>
          <w:u w:val="single"/>
          <w:lang w:eastAsia="zh-CN"/>
        </w:rPr>
        <w:t>Special UE handling</w:t>
      </w:r>
    </w:p>
    <w:bookmarkEnd w:id="3"/>
    <w:p w14:paraId="27BC6164" w14:textId="4585DF26" w:rsidR="00DD6B30" w:rsidRDefault="00BD62CB" w:rsidP="00BD62CB">
      <w:pPr>
        <w:rPr>
          <w:rFonts w:ascii="Times New Roman" w:eastAsia="宋体" w:hAnsi="Times New Roman"/>
          <w:lang w:eastAsia="zh-CN"/>
        </w:rPr>
      </w:pPr>
      <w:r>
        <w:rPr>
          <w:rFonts w:ascii="Times New Roman" w:eastAsia="宋体" w:hAnsi="Times New Roman"/>
          <w:lang w:eastAsia="zh-CN"/>
        </w:rPr>
        <w:t xml:space="preserve">The Special UE indicated by 5GC handling when the session is deactivated was discussed in </w:t>
      </w:r>
      <w:r w:rsidR="00DD6B30">
        <w:rPr>
          <w:rFonts w:ascii="Times New Roman" w:eastAsia="宋体" w:hAnsi="Times New Roman"/>
          <w:lang w:eastAsia="zh-CN"/>
        </w:rPr>
        <w:t xml:space="preserve">RAN2#121bis </w:t>
      </w:r>
      <w:r>
        <w:rPr>
          <w:rFonts w:ascii="Times New Roman" w:eastAsia="宋体" w:hAnsi="Times New Roman"/>
          <w:lang w:eastAsia="zh-CN"/>
        </w:rPr>
        <w:t>meeting</w:t>
      </w:r>
      <w:r w:rsidR="00FA1A05">
        <w:rPr>
          <w:rFonts w:ascii="Times New Roman" w:eastAsia="宋体" w:hAnsi="Times New Roman"/>
          <w:lang w:eastAsia="zh-CN"/>
        </w:rPr>
        <w:t xml:space="preserve"> [6]</w:t>
      </w:r>
      <w:r>
        <w:rPr>
          <w:rFonts w:ascii="Times New Roman" w:eastAsia="宋体" w:hAnsi="Times New Roman"/>
          <w:lang w:eastAsia="zh-CN"/>
        </w:rPr>
        <w:t>, and it was agreed that it can be released to RRC_INACTIVE</w:t>
      </w:r>
      <w:r w:rsidR="00DD6B30">
        <w:rPr>
          <w:rFonts w:ascii="Times New Roman" w:eastAsia="宋体" w:hAnsi="Times New Roman"/>
          <w:lang w:eastAsia="zh-CN"/>
        </w:rPr>
        <w:t>, but how to ensure its reception when session activated does not reach consensus.</w:t>
      </w:r>
    </w:p>
    <w:tbl>
      <w:tblPr>
        <w:tblStyle w:val="af5"/>
        <w:tblW w:w="0" w:type="auto"/>
        <w:tblLook w:val="04A0" w:firstRow="1" w:lastRow="0" w:firstColumn="1" w:lastColumn="0" w:noHBand="0" w:noVBand="1"/>
      </w:tblPr>
      <w:tblGrid>
        <w:gridCol w:w="9631"/>
      </w:tblGrid>
      <w:tr w:rsidR="00DD6B30" w14:paraId="34306D67" w14:textId="77777777" w:rsidTr="00DD6B30">
        <w:tc>
          <w:tcPr>
            <w:tcW w:w="9631" w:type="dxa"/>
          </w:tcPr>
          <w:p w14:paraId="121E6C61" w14:textId="60868FE8" w:rsidR="00DD6B30" w:rsidRPr="00DD6B30" w:rsidRDefault="00DD6B30" w:rsidP="00BD62CB">
            <w:pPr>
              <w:pStyle w:val="Agreement"/>
              <w:tabs>
                <w:tab w:val="clear" w:pos="1619"/>
                <w:tab w:val="num" w:pos="7655"/>
              </w:tabs>
              <w:ind w:left="1560"/>
              <w:rPr>
                <w:lang w:val="en-US" w:eastAsia="zh-CN"/>
              </w:rPr>
            </w:pPr>
            <w:r w:rsidRPr="00FC57B0">
              <w:rPr>
                <w:rFonts w:hint="eastAsia"/>
                <w:lang w:val="en-US" w:eastAsia="zh-CN"/>
              </w:rPr>
              <w:t>A "special UE" identified by MBS assistance information from 5GC can be released to RRC_INACTIVE (e.g., when the session is deactivated). FFS how can network enable such UE to resume to RRC_CONNECTED upon session activation</w:t>
            </w:r>
          </w:p>
        </w:tc>
      </w:tr>
    </w:tbl>
    <w:p w14:paraId="37ECD329" w14:textId="77777777" w:rsidR="00DD6B30" w:rsidRDefault="00DD6B30" w:rsidP="00BD62CB">
      <w:pPr>
        <w:rPr>
          <w:rFonts w:ascii="Times New Roman" w:eastAsia="宋体" w:hAnsi="Times New Roman"/>
          <w:lang w:eastAsia="zh-CN"/>
        </w:rPr>
      </w:pPr>
    </w:p>
    <w:p w14:paraId="344BD831" w14:textId="73DAB0C5" w:rsidR="00BD62CB" w:rsidRDefault="00BD62CB" w:rsidP="00BD62CB">
      <w:pPr>
        <w:rPr>
          <w:rFonts w:ascii="Times New Roman" w:eastAsia="宋体" w:hAnsi="Times New Roman"/>
          <w:lang w:eastAsia="zh-CN"/>
        </w:rPr>
      </w:pPr>
      <w:r>
        <w:rPr>
          <w:rFonts w:ascii="Times New Roman" w:eastAsia="宋体" w:hAnsi="Times New Roman"/>
          <w:lang w:eastAsia="zh-CN"/>
        </w:rPr>
        <w:t>Though the special UE indicated by 5GC assistance information is to ensure its multicast reception is in RRC_CONNECTED, we have agreed both group paging and UE-specific paging can be used for Rel-18 multicast UE. If the special UE does not resume the RRC connection after group paging, UE-specific can be used to move it to RRC_CONNECTED. Therefore, the current mechanism is enough to ensure special UE to resume to RRC_CONNECTED upon session activation.</w:t>
      </w:r>
    </w:p>
    <w:p w14:paraId="5CB18D3E" w14:textId="648F11B0" w:rsidR="00BD62CB" w:rsidRDefault="00BD62CB" w:rsidP="00BD62CB">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w:t>
      </w:r>
      <w:r w:rsidR="007205D8">
        <w:rPr>
          <w:rFonts w:ascii="Times New Roman" w:eastAsia="宋体" w:hAnsi="Times New Roman"/>
          <w:b/>
          <w:bCs/>
          <w:lang w:val="en-US" w:eastAsia="zh-CN"/>
        </w:rPr>
        <w:t>6</w:t>
      </w:r>
      <w:r>
        <w:rPr>
          <w:rFonts w:ascii="Times New Roman" w:eastAsia="宋体" w:hAnsi="Times New Roman"/>
          <w:b/>
          <w:bCs/>
          <w:lang w:eastAsia="zh-CN"/>
        </w:rPr>
        <w:t>: If the special UE is not in RRC_CONNECTED after group paging, the UE-specific paging can be used to resume to RRC_CONNECTED upon session activation.</w:t>
      </w:r>
    </w:p>
    <w:p w14:paraId="66432442" w14:textId="77777777" w:rsidR="00CD4C7B" w:rsidRPr="001625D3" w:rsidRDefault="00315925" w:rsidP="002C2AF9">
      <w:pPr>
        <w:pStyle w:val="1"/>
      </w:pPr>
      <w:r w:rsidRPr="001625D3">
        <w:rPr>
          <w:lang w:eastAsia="zh-CN"/>
        </w:rPr>
        <w:lastRenderedPageBreak/>
        <w:t>Conclusions</w:t>
      </w:r>
    </w:p>
    <w:p w14:paraId="4E3535EC" w14:textId="052EA675"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the</w:t>
      </w:r>
      <w:r w:rsidR="005748DD">
        <w:rPr>
          <w:rFonts w:ascii="Times New Roman" w:hAnsi="Times New Roman"/>
          <w:sz w:val="22"/>
          <w:szCs w:val="22"/>
          <w:lang w:eastAsia="zh-CN"/>
        </w:rPr>
        <w:t xml:space="preserve"> CP open issues of multicast reception by RRC inactive UEs, following are the observations and proposals</w:t>
      </w:r>
      <w:r w:rsidR="00793E83">
        <w:rPr>
          <w:rFonts w:ascii="Times New Roman" w:hAnsi="Times New Roman"/>
          <w:sz w:val="22"/>
          <w:szCs w:val="22"/>
          <w:lang w:eastAsia="zh-CN"/>
        </w:rPr>
        <w:t>.</w:t>
      </w:r>
    </w:p>
    <w:p w14:paraId="36B37177" w14:textId="0B562E66" w:rsidR="007B7D10" w:rsidRDefault="007B7D10" w:rsidP="00C86D6E">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6B61164D" w14:textId="77777777" w:rsidR="00202A12" w:rsidRPr="005748DD" w:rsidRDefault="00202A12" w:rsidP="00202A12">
      <w:pPr>
        <w:overflowPunct w:val="0"/>
        <w:autoSpaceDE w:val="0"/>
        <w:autoSpaceDN w:val="0"/>
        <w:adjustRightInd w:val="0"/>
        <w:spacing w:before="240"/>
        <w:jc w:val="left"/>
        <w:textAlignment w:val="baseline"/>
        <w:rPr>
          <w:rFonts w:ascii="Times New Roman" w:eastAsia="宋体" w:hAnsi="Times New Roman"/>
          <w:b/>
          <w:bCs/>
          <w:lang w:eastAsia="zh-CN"/>
        </w:rPr>
      </w:pPr>
      <w:r w:rsidRPr="00A10F42">
        <w:rPr>
          <w:rFonts w:ascii="Times New Roman" w:eastAsia="宋体" w:hAnsi="Times New Roman" w:hint="eastAsia"/>
          <w:b/>
          <w:bCs/>
          <w:lang w:eastAsia="zh-CN"/>
        </w:rPr>
        <w:t>Observation</w:t>
      </w:r>
      <w:r w:rsidRPr="00A10F42">
        <w:rPr>
          <w:rFonts w:ascii="Times New Roman" w:eastAsia="宋体" w:hAnsi="Times New Roman"/>
          <w:b/>
          <w:bCs/>
          <w:lang w:eastAsia="zh-CN"/>
        </w:rPr>
        <w:t xml:space="preserve"> </w:t>
      </w:r>
      <w:r>
        <w:rPr>
          <w:rFonts w:ascii="Times New Roman" w:eastAsia="宋体" w:hAnsi="Times New Roman"/>
          <w:b/>
          <w:bCs/>
          <w:lang w:eastAsia="zh-CN"/>
        </w:rPr>
        <w:t>1</w:t>
      </w:r>
      <w:r w:rsidRPr="00A10F42">
        <w:rPr>
          <w:rFonts w:ascii="Times New Roman" w:eastAsia="宋体" w:hAnsi="Times New Roman" w:hint="eastAsia"/>
          <w:b/>
          <w:bCs/>
          <w:lang w:eastAsia="zh-CN"/>
        </w:rPr>
        <w:t>：</w:t>
      </w:r>
      <w:r w:rsidRPr="00A10F42">
        <w:rPr>
          <w:rFonts w:ascii="Times New Roman" w:eastAsia="宋体" w:hAnsi="Times New Roman" w:hint="eastAsia"/>
          <w:b/>
          <w:bCs/>
          <w:lang w:eastAsia="zh-CN"/>
        </w:rPr>
        <w:t xml:space="preserve"> </w:t>
      </w:r>
      <w:r>
        <w:rPr>
          <w:rFonts w:ascii="Times New Roman" w:eastAsia="宋体" w:hAnsi="Times New Roman"/>
          <w:b/>
          <w:bCs/>
          <w:lang w:eastAsia="zh-CN"/>
        </w:rPr>
        <w:t xml:space="preserve">The </w:t>
      </w:r>
      <w:r w:rsidRPr="00A10F42">
        <w:rPr>
          <w:rFonts w:ascii="Times New Roman" w:eastAsia="宋体" w:hAnsi="Times New Roman" w:hint="eastAsia"/>
          <w:b/>
          <w:bCs/>
          <w:lang w:eastAsia="zh-CN"/>
        </w:rPr>
        <w:t>UE</w:t>
      </w:r>
      <w:r w:rsidRPr="00A10F42">
        <w:rPr>
          <w:rFonts w:ascii="Times New Roman" w:eastAsia="宋体" w:hAnsi="Times New Roman"/>
          <w:b/>
          <w:bCs/>
          <w:lang w:eastAsia="zh-CN"/>
        </w:rPr>
        <w:t xml:space="preserve"> </w:t>
      </w:r>
      <w:r w:rsidRPr="00A10F42">
        <w:rPr>
          <w:rFonts w:ascii="Times New Roman" w:eastAsia="宋体" w:hAnsi="Times New Roman" w:hint="eastAsia"/>
          <w:b/>
          <w:bCs/>
          <w:lang w:eastAsia="zh-CN"/>
        </w:rPr>
        <w:t>m</w:t>
      </w:r>
      <w:r w:rsidRPr="00A10F42">
        <w:rPr>
          <w:rFonts w:ascii="Times New Roman" w:eastAsia="宋体" w:hAnsi="Times New Roman"/>
          <w:b/>
          <w:bCs/>
          <w:lang w:eastAsia="zh-CN"/>
        </w:rPr>
        <w:t>ay miss group notification for session activation due to ongoing SDT procedure.</w:t>
      </w:r>
    </w:p>
    <w:p w14:paraId="06A1681C" w14:textId="77777777" w:rsidR="00202A12" w:rsidRPr="00BD62CB" w:rsidRDefault="00202A12" w:rsidP="00202A12">
      <w:pPr>
        <w:overflowPunct w:val="0"/>
        <w:autoSpaceDE w:val="0"/>
        <w:autoSpaceDN w:val="0"/>
        <w:adjustRightInd w:val="0"/>
        <w:spacing w:before="240"/>
        <w:ind w:left="1132" w:hangingChars="564" w:hanging="1132"/>
        <w:jc w:val="left"/>
        <w:textAlignment w:val="baseline"/>
        <w:rPr>
          <w:rFonts w:ascii="Times New Roman" w:eastAsia="宋体" w:hAnsi="Times New Roman"/>
          <w:b/>
          <w:bCs/>
        </w:rPr>
      </w:pPr>
      <w:r w:rsidRPr="00BD62CB">
        <w:rPr>
          <w:rFonts w:ascii="Times New Roman" w:eastAsia="宋体" w:hAnsi="Times New Roman"/>
          <w:b/>
          <w:bCs/>
        </w:rPr>
        <w:t xml:space="preserve">Observation </w:t>
      </w:r>
      <w:r>
        <w:rPr>
          <w:rFonts w:ascii="Times New Roman" w:eastAsia="宋体" w:hAnsi="Times New Roman"/>
          <w:b/>
          <w:bCs/>
        </w:rPr>
        <w:t>2</w:t>
      </w:r>
      <w:r w:rsidRPr="00BD62CB">
        <w:rPr>
          <w:rFonts w:ascii="Times New Roman" w:eastAsia="宋体" w:hAnsi="Times New Roman"/>
          <w:b/>
          <w:bCs/>
        </w:rPr>
        <w:t>: UE has no</w:t>
      </w:r>
      <w:r>
        <w:rPr>
          <w:rFonts w:ascii="Times New Roman" w:eastAsia="宋体" w:hAnsi="Times New Roman"/>
          <w:b/>
          <w:bCs/>
        </w:rPr>
        <w:t xml:space="preserve"> </w:t>
      </w:r>
      <w:r>
        <w:rPr>
          <w:rFonts w:ascii="Times New Roman" w:eastAsia="宋体" w:hAnsi="Times New Roman" w:hint="eastAsia"/>
          <w:b/>
          <w:bCs/>
          <w:lang w:eastAsia="zh-CN"/>
        </w:rPr>
        <w:t>knowledge</w:t>
      </w:r>
      <w:r w:rsidRPr="00BD62CB">
        <w:rPr>
          <w:rFonts w:ascii="Times New Roman" w:eastAsia="宋体" w:hAnsi="Times New Roman"/>
          <w:b/>
          <w:bCs/>
        </w:rPr>
        <w:t xml:space="preserve"> of </w:t>
      </w:r>
      <w:r>
        <w:rPr>
          <w:rFonts w:ascii="Times New Roman" w:eastAsia="宋体" w:hAnsi="Times New Roman" w:hint="eastAsia"/>
          <w:b/>
          <w:bCs/>
          <w:lang w:eastAsia="zh-CN"/>
        </w:rPr>
        <w:t>which</w:t>
      </w:r>
      <w:r>
        <w:rPr>
          <w:rFonts w:ascii="Times New Roman" w:eastAsia="宋体" w:hAnsi="Times New Roman"/>
          <w:b/>
          <w:bCs/>
        </w:rPr>
        <w:t xml:space="preserve"> </w:t>
      </w:r>
      <w:r w:rsidRPr="00BD62CB">
        <w:rPr>
          <w:rFonts w:ascii="Times New Roman" w:eastAsia="宋体" w:hAnsi="Times New Roman"/>
          <w:b/>
          <w:bCs/>
        </w:rPr>
        <w:t xml:space="preserve">frequency is </w:t>
      </w:r>
      <w:r>
        <w:rPr>
          <w:rFonts w:ascii="Times New Roman" w:eastAsia="宋体" w:hAnsi="Times New Roman" w:hint="eastAsia"/>
          <w:b/>
          <w:bCs/>
          <w:lang w:eastAsia="zh-CN"/>
        </w:rPr>
        <w:t>prioritized</w:t>
      </w:r>
      <w:r>
        <w:rPr>
          <w:rFonts w:ascii="Times New Roman" w:eastAsia="宋体" w:hAnsi="Times New Roman"/>
          <w:b/>
          <w:bCs/>
        </w:rPr>
        <w:t xml:space="preserve"> </w:t>
      </w:r>
      <w:r>
        <w:rPr>
          <w:rFonts w:ascii="Times New Roman" w:eastAsia="宋体" w:hAnsi="Times New Roman" w:hint="eastAsia"/>
          <w:b/>
          <w:bCs/>
          <w:lang w:eastAsia="zh-CN"/>
        </w:rPr>
        <w:t>for</w:t>
      </w:r>
      <w:r w:rsidRPr="00BD62CB">
        <w:rPr>
          <w:rFonts w:ascii="Times New Roman" w:eastAsia="宋体" w:hAnsi="Times New Roman"/>
          <w:b/>
          <w:bCs/>
        </w:rPr>
        <w:t xml:space="preserve"> MBS session</w:t>
      </w:r>
      <w:r>
        <w:rPr>
          <w:rFonts w:ascii="Times New Roman" w:eastAsia="宋体" w:hAnsi="Times New Roman"/>
          <w:b/>
          <w:bCs/>
        </w:rPr>
        <w:t xml:space="preserve"> </w:t>
      </w:r>
      <w:r>
        <w:rPr>
          <w:rFonts w:ascii="Times New Roman" w:eastAsia="宋体" w:hAnsi="Times New Roman" w:hint="eastAsia"/>
          <w:b/>
          <w:bCs/>
          <w:lang w:eastAsia="zh-CN"/>
        </w:rPr>
        <w:t>reception</w:t>
      </w:r>
      <w:r w:rsidRPr="00BD62CB">
        <w:rPr>
          <w:rFonts w:ascii="Times New Roman" w:eastAsia="宋体" w:hAnsi="Times New Roman"/>
          <w:b/>
          <w:bCs/>
        </w:rPr>
        <w:t>.</w:t>
      </w:r>
    </w:p>
    <w:p w14:paraId="7923BAFB" w14:textId="77777777" w:rsidR="00202A12" w:rsidRPr="00BD62CB" w:rsidRDefault="00202A12" w:rsidP="00202A12">
      <w:pPr>
        <w:overflowPunct w:val="0"/>
        <w:autoSpaceDE w:val="0"/>
        <w:autoSpaceDN w:val="0"/>
        <w:adjustRightInd w:val="0"/>
        <w:spacing w:before="240"/>
        <w:ind w:left="1132" w:hangingChars="564" w:hanging="1132"/>
        <w:jc w:val="left"/>
        <w:textAlignment w:val="baseline"/>
        <w:rPr>
          <w:rFonts w:ascii="Times New Roman" w:eastAsia="宋体" w:hAnsi="Times New Roman"/>
          <w:b/>
          <w:bCs/>
        </w:rPr>
      </w:pPr>
      <w:r w:rsidRPr="00BD62CB">
        <w:rPr>
          <w:rFonts w:ascii="Times New Roman" w:eastAsia="宋体" w:hAnsi="Times New Roman" w:hint="eastAsia"/>
          <w:b/>
          <w:bCs/>
        </w:rPr>
        <w:t>O</w:t>
      </w:r>
      <w:r w:rsidRPr="00BD62CB">
        <w:rPr>
          <w:rFonts w:ascii="Times New Roman" w:eastAsia="宋体" w:hAnsi="Times New Roman"/>
          <w:b/>
          <w:bCs/>
        </w:rPr>
        <w:t xml:space="preserve">bservation </w:t>
      </w:r>
      <w:r>
        <w:rPr>
          <w:rFonts w:ascii="Times New Roman" w:eastAsia="宋体" w:hAnsi="Times New Roman"/>
          <w:b/>
          <w:bCs/>
        </w:rPr>
        <w:t>3</w:t>
      </w:r>
      <w:r w:rsidRPr="00BD62CB">
        <w:rPr>
          <w:rFonts w:ascii="Times New Roman" w:eastAsia="宋体" w:hAnsi="Times New Roman"/>
          <w:b/>
          <w:bCs/>
        </w:rPr>
        <w:t xml:space="preserve">: </w:t>
      </w:r>
      <w:r>
        <w:rPr>
          <w:rFonts w:ascii="Times New Roman" w:eastAsia="宋体" w:hAnsi="Times New Roman"/>
          <w:b/>
          <w:bCs/>
        </w:rPr>
        <w:t>Current f</w:t>
      </w:r>
      <w:r w:rsidRPr="00BD62CB">
        <w:rPr>
          <w:rFonts w:ascii="Times New Roman" w:eastAsia="宋体" w:hAnsi="Times New Roman"/>
          <w:b/>
          <w:bCs/>
        </w:rPr>
        <w:t xml:space="preserve">requency prioritization </w:t>
      </w:r>
      <w:r>
        <w:rPr>
          <w:rFonts w:ascii="Times New Roman" w:eastAsia="宋体" w:hAnsi="Times New Roman"/>
          <w:b/>
          <w:bCs/>
        </w:rPr>
        <w:t>for</w:t>
      </w:r>
      <w:r w:rsidRPr="00BD62CB">
        <w:rPr>
          <w:rFonts w:ascii="Times New Roman" w:eastAsia="宋体" w:hAnsi="Times New Roman"/>
          <w:b/>
          <w:bCs/>
        </w:rPr>
        <w:t xml:space="preserve"> Rel-18 </w:t>
      </w:r>
      <w:r>
        <w:rPr>
          <w:rFonts w:ascii="Times New Roman" w:eastAsia="宋体" w:hAnsi="Times New Roman"/>
          <w:b/>
          <w:bCs/>
        </w:rPr>
        <w:t xml:space="preserve">MBS </w:t>
      </w:r>
      <w:r w:rsidRPr="00BD62CB">
        <w:rPr>
          <w:rFonts w:ascii="Times New Roman" w:eastAsia="宋体" w:hAnsi="Times New Roman"/>
          <w:b/>
          <w:bCs/>
        </w:rPr>
        <w:t xml:space="preserve">is network implementation, but </w:t>
      </w:r>
      <w:r w:rsidRPr="00BD62CB">
        <w:rPr>
          <w:rFonts w:ascii="Times New Roman" w:eastAsia="宋体" w:hAnsi="Times New Roman" w:hint="eastAsia"/>
          <w:b/>
          <w:bCs/>
        </w:rPr>
        <w:t>not</w:t>
      </w:r>
      <w:r w:rsidRPr="00BD62CB">
        <w:rPr>
          <w:rFonts w:ascii="Times New Roman" w:eastAsia="宋体" w:hAnsi="Times New Roman"/>
          <w:b/>
          <w:bCs/>
        </w:rPr>
        <w:t xml:space="preserve"> </w:t>
      </w:r>
      <w:r w:rsidRPr="00BD62CB">
        <w:rPr>
          <w:rFonts w:ascii="Times New Roman" w:eastAsia="宋体" w:hAnsi="Times New Roman" w:hint="eastAsia"/>
          <w:b/>
          <w:bCs/>
        </w:rPr>
        <w:t>UE</w:t>
      </w:r>
      <w:r w:rsidRPr="00BD62CB">
        <w:rPr>
          <w:rFonts w:ascii="Times New Roman" w:eastAsia="宋体" w:hAnsi="Times New Roman"/>
          <w:b/>
          <w:bCs/>
        </w:rPr>
        <w:t>’</w:t>
      </w:r>
      <w:r w:rsidRPr="00BD62CB">
        <w:rPr>
          <w:rFonts w:ascii="Times New Roman" w:eastAsia="宋体" w:hAnsi="Times New Roman" w:hint="eastAsia"/>
          <w:b/>
          <w:bCs/>
        </w:rPr>
        <w:t>s</w:t>
      </w:r>
      <w:r w:rsidRPr="00BD62CB">
        <w:rPr>
          <w:rFonts w:ascii="Times New Roman" w:eastAsia="宋体" w:hAnsi="Times New Roman"/>
          <w:b/>
          <w:bCs/>
        </w:rPr>
        <w:t xml:space="preserve"> </w:t>
      </w:r>
      <w:r>
        <w:rPr>
          <w:rFonts w:ascii="Times New Roman" w:eastAsia="宋体" w:hAnsi="Times New Roman" w:hint="eastAsia"/>
          <w:b/>
          <w:bCs/>
          <w:lang w:eastAsia="zh-CN"/>
        </w:rPr>
        <w:t>preference</w:t>
      </w:r>
      <w:r w:rsidRPr="00BD62CB">
        <w:rPr>
          <w:rFonts w:ascii="Times New Roman" w:eastAsia="宋体" w:hAnsi="Times New Roman" w:hint="eastAsia"/>
          <w:b/>
          <w:bCs/>
        </w:rPr>
        <w:t>.</w:t>
      </w:r>
    </w:p>
    <w:p w14:paraId="4FDF5F1D" w14:textId="7F086357" w:rsidR="007B7D10" w:rsidRDefault="007B7D10" w:rsidP="00C86D6E">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5A9CD6CD" w14:textId="77777777" w:rsidR="00202A12" w:rsidRPr="005748DD" w:rsidRDefault="00202A12" w:rsidP="00202A12">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748DD">
        <w:rPr>
          <w:rFonts w:ascii="Times New Roman" w:eastAsia="宋体" w:hAnsi="Times New Roman" w:hint="eastAsia"/>
          <w:b/>
          <w:bCs/>
          <w:lang w:eastAsia="zh-CN"/>
        </w:rPr>
        <w:t>P</w:t>
      </w:r>
      <w:r w:rsidRPr="005748DD">
        <w:rPr>
          <w:rFonts w:ascii="Times New Roman" w:eastAsia="宋体" w:hAnsi="Times New Roman"/>
          <w:b/>
          <w:bCs/>
          <w:lang w:eastAsia="zh-CN"/>
        </w:rPr>
        <w:t>roposal 1: SDT and MBS multicast reception in RRC_INACTIVE state can be configured together.</w:t>
      </w:r>
    </w:p>
    <w:p w14:paraId="4DE96A50" w14:textId="77777777" w:rsidR="00202A12" w:rsidRPr="004846C0" w:rsidRDefault="00202A12" w:rsidP="00202A12">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748DD">
        <w:rPr>
          <w:rFonts w:ascii="Times New Roman" w:eastAsia="宋体" w:hAnsi="Times New Roman"/>
          <w:b/>
          <w:bCs/>
          <w:lang w:eastAsia="zh-CN"/>
        </w:rPr>
        <w:t xml:space="preserve">Proposal </w:t>
      </w:r>
      <w:r>
        <w:rPr>
          <w:rFonts w:ascii="Times New Roman" w:eastAsia="宋体" w:hAnsi="Times New Roman"/>
          <w:b/>
          <w:bCs/>
          <w:lang w:eastAsia="zh-CN"/>
        </w:rPr>
        <w:t>2</w:t>
      </w:r>
      <w:r w:rsidRPr="005748DD">
        <w:rPr>
          <w:rFonts w:ascii="Times New Roman" w:eastAsia="宋体" w:hAnsi="Times New Roman"/>
          <w:b/>
          <w:bCs/>
          <w:lang w:eastAsia="zh-CN"/>
        </w:rPr>
        <w:t>: UE monitors paging message regardless that  SDT procedure is ongoing or not.</w:t>
      </w:r>
    </w:p>
    <w:p w14:paraId="0EA051DD" w14:textId="77777777" w:rsidR="00202A12" w:rsidRPr="00AC2AF5" w:rsidRDefault="00202A12" w:rsidP="00202A12">
      <w:pPr>
        <w:overflowPunct w:val="0"/>
        <w:autoSpaceDE w:val="0"/>
        <w:autoSpaceDN w:val="0"/>
        <w:adjustRightInd w:val="0"/>
        <w:spacing w:before="240"/>
        <w:ind w:left="992" w:hangingChars="494" w:hanging="992"/>
        <w:jc w:val="left"/>
        <w:textAlignment w:val="baseline"/>
        <w:rPr>
          <w:rFonts w:ascii="Times New Roman" w:eastAsia="宋体" w:hAnsi="Times New Roman"/>
          <w:b/>
          <w:bCs/>
        </w:rPr>
      </w:pPr>
      <w:r w:rsidRPr="0049783C">
        <w:rPr>
          <w:rFonts w:ascii="Times New Roman" w:eastAsia="宋体" w:hAnsi="Times New Roman" w:hint="eastAsia"/>
          <w:b/>
          <w:bCs/>
        </w:rPr>
        <w:t>P</w:t>
      </w:r>
      <w:r w:rsidRPr="0049783C">
        <w:rPr>
          <w:rFonts w:ascii="Times New Roman" w:eastAsia="宋体" w:hAnsi="Times New Roman"/>
          <w:b/>
          <w:bCs/>
        </w:rPr>
        <w:t>rop</w:t>
      </w:r>
      <w:r>
        <w:rPr>
          <w:rFonts w:ascii="Times New Roman" w:eastAsia="宋体" w:hAnsi="Times New Roman"/>
          <w:b/>
          <w:bCs/>
        </w:rPr>
        <w:t>o</w:t>
      </w:r>
      <w:r w:rsidRPr="0049783C">
        <w:rPr>
          <w:rFonts w:ascii="Times New Roman" w:eastAsia="宋体" w:hAnsi="Times New Roman"/>
          <w:b/>
          <w:bCs/>
        </w:rPr>
        <w:t xml:space="preserve">sal </w:t>
      </w:r>
      <w:r>
        <w:rPr>
          <w:rFonts w:ascii="Times New Roman" w:eastAsia="宋体" w:hAnsi="Times New Roman"/>
          <w:b/>
          <w:bCs/>
        </w:rPr>
        <w:t>3</w:t>
      </w:r>
      <w:r w:rsidRPr="0049783C">
        <w:rPr>
          <w:rFonts w:ascii="Times New Roman" w:eastAsia="宋体" w:hAnsi="Times New Roman"/>
          <w:b/>
          <w:bCs/>
        </w:rPr>
        <w:t>:</w:t>
      </w:r>
      <w:r>
        <w:rPr>
          <w:rFonts w:ascii="Times New Roman" w:eastAsia="宋体" w:hAnsi="Times New Roman"/>
          <w:b/>
          <w:bCs/>
        </w:rPr>
        <w:t xml:space="preserve"> For a UE has joined at least one multicast session, it’s up to UE implementation whether to trigger RRC resume for new dedicated frequency prioritization information once T320 expires.</w:t>
      </w:r>
      <w:r w:rsidRPr="0049783C">
        <w:rPr>
          <w:rFonts w:ascii="Times New Roman" w:eastAsia="宋体" w:hAnsi="Times New Roman"/>
          <w:b/>
          <w:bCs/>
        </w:rPr>
        <w:t xml:space="preserve"> </w:t>
      </w:r>
    </w:p>
    <w:p w14:paraId="377133BF" w14:textId="77777777" w:rsidR="00202A12" w:rsidRDefault="00202A12" w:rsidP="00202A12">
      <w:pPr>
        <w:overflowPunct w:val="0"/>
        <w:autoSpaceDE w:val="0"/>
        <w:autoSpaceDN w:val="0"/>
        <w:adjustRightInd w:val="0"/>
        <w:spacing w:before="240"/>
        <w:ind w:left="992" w:hangingChars="494" w:hanging="992"/>
        <w:jc w:val="left"/>
        <w:textAlignment w:val="baseline"/>
        <w:rPr>
          <w:rFonts w:ascii="Times New Roman" w:eastAsia="宋体" w:hAnsi="Times New Roman"/>
          <w:b/>
          <w:bCs/>
        </w:rPr>
      </w:pPr>
      <w:r w:rsidRPr="00BD62CB">
        <w:rPr>
          <w:rFonts w:ascii="Times New Roman" w:eastAsia="宋体" w:hAnsi="Times New Roman" w:hint="eastAsia"/>
          <w:b/>
          <w:bCs/>
        </w:rPr>
        <w:t>P</w:t>
      </w:r>
      <w:r w:rsidRPr="00BD62CB">
        <w:rPr>
          <w:rFonts w:ascii="Times New Roman" w:eastAsia="宋体" w:hAnsi="Times New Roman"/>
          <w:b/>
          <w:bCs/>
        </w:rPr>
        <w:t xml:space="preserve">roposal </w:t>
      </w:r>
      <w:r>
        <w:rPr>
          <w:rFonts w:ascii="Times New Roman" w:eastAsia="宋体" w:hAnsi="Times New Roman"/>
          <w:b/>
          <w:bCs/>
        </w:rPr>
        <w:t>4</w:t>
      </w:r>
      <w:r w:rsidRPr="00BD62CB">
        <w:rPr>
          <w:rFonts w:ascii="Times New Roman" w:eastAsia="宋体" w:hAnsi="Times New Roman"/>
          <w:b/>
          <w:bCs/>
        </w:rPr>
        <w:t xml:space="preserve">: </w:t>
      </w:r>
      <w:r>
        <w:rPr>
          <w:rFonts w:ascii="Times New Roman" w:eastAsia="宋体" w:hAnsi="Times New Roman"/>
          <w:b/>
          <w:bCs/>
        </w:rPr>
        <w:t>If time allowed, t</w:t>
      </w:r>
      <w:r w:rsidRPr="00BD62CB">
        <w:rPr>
          <w:rFonts w:ascii="Times New Roman" w:eastAsia="宋体" w:hAnsi="Times New Roman"/>
          <w:b/>
          <w:bCs/>
        </w:rPr>
        <w:t>he information between the service and neighbour frequency provided in broadcast in MCCH</w:t>
      </w:r>
      <w:r>
        <w:rPr>
          <w:rFonts w:ascii="Times New Roman" w:eastAsia="宋体" w:hAnsi="Times New Roman"/>
          <w:b/>
          <w:bCs/>
        </w:rPr>
        <w:t xml:space="preserve"> </w:t>
      </w:r>
      <w:r w:rsidRPr="00BD62CB">
        <w:rPr>
          <w:rFonts w:ascii="Times New Roman" w:eastAsia="宋体" w:hAnsi="Times New Roman"/>
          <w:b/>
          <w:bCs/>
        </w:rPr>
        <w:t xml:space="preserve">and optionally in </w:t>
      </w:r>
      <w:r w:rsidRPr="005748DD">
        <w:rPr>
          <w:rFonts w:ascii="Times New Roman" w:eastAsia="宋体" w:hAnsi="Times New Roman"/>
          <w:b/>
          <w:bCs/>
          <w:i/>
          <w:iCs/>
        </w:rPr>
        <w:t>RRCRelease</w:t>
      </w:r>
      <w:r w:rsidRPr="00BD62CB">
        <w:rPr>
          <w:rFonts w:ascii="Times New Roman" w:eastAsia="宋体" w:hAnsi="Times New Roman"/>
          <w:b/>
          <w:bCs/>
        </w:rPr>
        <w:t xml:space="preserve"> message</w:t>
      </w:r>
      <w:r>
        <w:rPr>
          <w:rFonts w:ascii="Times New Roman" w:eastAsia="宋体" w:hAnsi="Times New Roman"/>
          <w:b/>
          <w:bCs/>
        </w:rPr>
        <w:t xml:space="preserve"> can be considered</w:t>
      </w:r>
      <w:r w:rsidRPr="00BD62CB">
        <w:rPr>
          <w:rFonts w:ascii="Times New Roman" w:eastAsia="宋体" w:hAnsi="Times New Roman"/>
          <w:b/>
          <w:bCs/>
        </w:rPr>
        <w:t>.</w:t>
      </w:r>
    </w:p>
    <w:p w14:paraId="0CDB0387" w14:textId="77777777" w:rsidR="00202A12" w:rsidRPr="00202A12" w:rsidRDefault="00202A12" w:rsidP="00202A12">
      <w:pPr>
        <w:overflowPunct w:val="0"/>
        <w:autoSpaceDE w:val="0"/>
        <w:autoSpaceDN w:val="0"/>
        <w:adjustRightInd w:val="0"/>
        <w:spacing w:before="240"/>
        <w:ind w:left="992" w:hangingChars="494" w:hanging="992"/>
        <w:jc w:val="left"/>
        <w:textAlignment w:val="baseline"/>
        <w:rPr>
          <w:rFonts w:ascii="Times New Roman" w:eastAsia="宋体" w:hAnsi="Times New Roman"/>
          <w:b/>
          <w:bCs/>
        </w:rPr>
      </w:pPr>
      <w:r w:rsidRPr="00202A12">
        <w:rPr>
          <w:rFonts w:ascii="Times New Roman" w:eastAsia="宋体" w:hAnsi="Times New Roman" w:hint="eastAsia"/>
          <w:b/>
          <w:bCs/>
        </w:rPr>
        <w:t>P</w:t>
      </w:r>
      <w:r w:rsidRPr="00202A12">
        <w:rPr>
          <w:rFonts w:ascii="Times New Roman" w:eastAsia="宋体" w:hAnsi="Times New Roman"/>
          <w:b/>
          <w:bCs/>
        </w:rPr>
        <w:t>roposal 5: It’s network implementation to use the same logical channel ID within the cells belonging to UE’s RNA that indicated as “synchronized” to ensure MRB continuation.</w:t>
      </w:r>
    </w:p>
    <w:p w14:paraId="4922FD0D" w14:textId="77777777" w:rsidR="00202A12" w:rsidRDefault="00202A12" w:rsidP="00202A12">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w:t>
      </w:r>
      <w:r>
        <w:rPr>
          <w:rFonts w:ascii="Times New Roman" w:eastAsia="宋体" w:hAnsi="Times New Roman"/>
          <w:b/>
          <w:bCs/>
          <w:lang w:val="en-US" w:eastAsia="zh-CN"/>
        </w:rPr>
        <w:t>6</w:t>
      </w:r>
      <w:r>
        <w:rPr>
          <w:rFonts w:ascii="Times New Roman" w:eastAsia="宋体" w:hAnsi="Times New Roman"/>
          <w:b/>
          <w:bCs/>
          <w:lang w:eastAsia="zh-CN"/>
        </w:rPr>
        <w:t>: If the special UE is not in RRC_CONNECTED after group paging, the UE-specific paging can be used to resume to RRC_CONNECTED upon session activation.</w:t>
      </w:r>
    </w:p>
    <w:p w14:paraId="139C6F34" w14:textId="77777777" w:rsidR="00AC5918" w:rsidRPr="000300D2" w:rsidRDefault="00AC5918" w:rsidP="00DF7C77">
      <w:pPr>
        <w:pStyle w:val="1"/>
      </w:pPr>
      <w:r w:rsidRPr="000300D2">
        <w:t>References</w:t>
      </w:r>
    </w:p>
    <w:p w14:paraId="475AA671" w14:textId="35B880E5" w:rsidR="000F433F" w:rsidRDefault="00FA1A05" w:rsidP="000F433F">
      <w:pPr>
        <w:pStyle w:val="af2"/>
        <w:numPr>
          <w:ilvl w:val="0"/>
          <w:numId w:val="1"/>
        </w:numPr>
        <w:rPr>
          <w:lang w:eastAsia="zh-CN"/>
        </w:rPr>
      </w:pPr>
      <w:r w:rsidRPr="00FA1A05">
        <w:rPr>
          <w:lang w:eastAsia="zh-CN"/>
        </w:rPr>
        <w:t>R2-23</w:t>
      </w:r>
      <w:r w:rsidR="00202A12">
        <w:rPr>
          <w:lang w:eastAsia="zh-CN"/>
        </w:rPr>
        <w:t xml:space="preserve">1xxxx </w:t>
      </w:r>
      <w:r w:rsidRPr="00FA1A05">
        <w:rPr>
          <w:lang w:eastAsia="zh-CN"/>
        </w:rPr>
        <w:t>RRC Running CR for eMBS</w:t>
      </w:r>
      <w:r w:rsidR="00FD6670">
        <w:rPr>
          <w:lang w:eastAsia="zh-CN"/>
        </w:rPr>
        <w:t>;</w:t>
      </w:r>
    </w:p>
    <w:p w14:paraId="5DE9BADB" w14:textId="77777777" w:rsidR="00202A12" w:rsidRDefault="00202A12" w:rsidP="00202A12">
      <w:pPr>
        <w:pStyle w:val="af2"/>
        <w:numPr>
          <w:ilvl w:val="0"/>
          <w:numId w:val="1"/>
        </w:numPr>
        <w:rPr>
          <w:lang w:eastAsia="zh-CN"/>
        </w:rPr>
      </w:pPr>
      <w:r w:rsidRPr="00A03DD1">
        <w:rPr>
          <w:lang w:eastAsia="zh-CN"/>
        </w:rPr>
        <w:t>3GPP T</w:t>
      </w:r>
      <w:r>
        <w:rPr>
          <w:lang w:eastAsia="zh-CN"/>
        </w:rPr>
        <w:t>R 38.331 RRC;</w:t>
      </w:r>
    </w:p>
    <w:p w14:paraId="6F79973A" w14:textId="77777777" w:rsidR="00FA1A05" w:rsidRDefault="00FA1A05" w:rsidP="000F433F">
      <w:pPr>
        <w:pStyle w:val="af2"/>
        <w:numPr>
          <w:ilvl w:val="0"/>
          <w:numId w:val="1"/>
        </w:numPr>
        <w:rPr>
          <w:lang w:eastAsia="zh-CN"/>
        </w:rPr>
      </w:pPr>
      <w:r>
        <w:rPr>
          <w:rFonts w:hint="eastAsia"/>
          <w:lang w:eastAsia="zh-CN"/>
        </w:rPr>
        <w:t>R2_12</w:t>
      </w:r>
      <w:r>
        <w:rPr>
          <w:lang w:eastAsia="zh-CN"/>
        </w:rPr>
        <w:t>1bis</w:t>
      </w:r>
      <w:r>
        <w:rPr>
          <w:rFonts w:hint="eastAsia"/>
          <w:lang w:eastAsia="zh-CN"/>
        </w:rPr>
        <w:t>_meeing_repor</w:t>
      </w:r>
      <w:r>
        <w:rPr>
          <w:lang w:eastAsia="zh-CN"/>
        </w:rPr>
        <w:t>t;</w:t>
      </w:r>
    </w:p>
    <w:p w14:paraId="54C78543" w14:textId="77777777" w:rsidR="00202A12" w:rsidRDefault="00202A12" w:rsidP="00202A12">
      <w:pPr>
        <w:pStyle w:val="af2"/>
        <w:numPr>
          <w:ilvl w:val="0"/>
          <w:numId w:val="1"/>
        </w:numPr>
        <w:rPr>
          <w:lang w:eastAsia="zh-CN"/>
        </w:rPr>
      </w:pPr>
      <w:r>
        <w:rPr>
          <w:rFonts w:hint="eastAsia"/>
          <w:lang w:eastAsia="zh-CN"/>
        </w:rPr>
        <w:t>R2_12</w:t>
      </w:r>
      <w:r>
        <w:rPr>
          <w:lang w:eastAsia="zh-CN"/>
        </w:rPr>
        <w:t>3</w:t>
      </w:r>
      <w:r>
        <w:rPr>
          <w:rFonts w:hint="eastAsia"/>
          <w:lang w:eastAsia="zh-CN"/>
        </w:rPr>
        <w:t>_meeing_repor</w:t>
      </w:r>
      <w:r>
        <w:rPr>
          <w:lang w:eastAsia="zh-CN"/>
        </w:rPr>
        <w:t>t;</w:t>
      </w:r>
    </w:p>
    <w:p w14:paraId="709F1CAF" w14:textId="3932BD20" w:rsidR="00202A12" w:rsidRDefault="00202A12" w:rsidP="00202A12">
      <w:pPr>
        <w:pStyle w:val="af2"/>
        <w:numPr>
          <w:ilvl w:val="0"/>
          <w:numId w:val="1"/>
        </w:numPr>
        <w:rPr>
          <w:lang w:eastAsia="zh-CN"/>
        </w:rPr>
      </w:pPr>
      <w:r>
        <w:rPr>
          <w:rFonts w:hint="eastAsia"/>
          <w:lang w:eastAsia="zh-CN"/>
        </w:rPr>
        <w:t>R2_12</w:t>
      </w:r>
      <w:r>
        <w:rPr>
          <w:lang w:eastAsia="zh-CN"/>
        </w:rPr>
        <w:t>3bis</w:t>
      </w:r>
      <w:r>
        <w:rPr>
          <w:rFonts w:hint="eastAsia"/>
          <w:lang w:eastAsia="zh-CN"/>
        </w:rPr>
        <w:t>_meeing_repor</w:t>
      </w:r>
      <w:r>
        <w:rPr>
          <w:lang w:eastAsia="zh-CN"/>
        </w:rPr>
        <w:t>t;</w:t>
      </w:r>
    </w:p>
    <w:p w14:paraId="31E856DA" w14:textId="4C78F62D" w:rsidR="0092165D" w:rsidRDefault="0092165D" w:rsidP="000300D2">
      <w:pPr>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FC98B" w14:textId="77777777" w:rsidR="00D84A44" w:rsidRDefault="00D84A44">
      <w:r>
        <w:separator/>
      </w:r>
    </w:p>
  </w:endnote>
  <w:endnote w:type="continuationSeparator" w:id="0">
    <w:p w14:paraId="78DE1D47" w14:textId="77777777" w:rsidR="00D84A44" w:rsidRDefault="00D84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LineDraw">
    <w:altName w:val="熊孩子体"/>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3E244" w14:textId="77777777" w:rsidR="00D84A44" w:rsidRDefault="00D84A44">
      <w:r>
        <w:separator/>
      </w:r>
    </w:p>
  </w:footnote>
  <w:footnote w:type="continuationSeparator" w:id="0">
    <w:p w14:paraId="0A0D6641" w14:textId="77777777" w:rsidR="00D84A44" w:rsidRDefault="00D84A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730F54"/>
    <w:multiLevelType w:val="hybridMultilevel"/>
    <w:tmpl w:val="3940C61C"/>
    <w:lvl w:ilvl="0" w:tplc="5A0CF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6" w15:restartNumberingAfterBreak="0">
    <w:nsid w:val="15580937"/>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EC52FA"/>
    <w:multiLevelType w:val="multilevel"/>
    <w:tmpl w:val="69CAE4EE"/>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C38162B"/>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F921272"/>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6"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E014ED"/>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8"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DD61846"/>
    <w:multiLevelType w:val="hybridMultilevel"/>
    <w:tmpl w:val="EE48C3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97748EF"/>
    <w:multiLevelType w:val="hybridMultilevel"/>
    <w:tmpl w:val="207EEFFA"/>
    <w:lvl w:ilvl="0" w:tplc="41F47B6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E15582"/>
    <w:multiLevelType w:val="multilevel"/>
    <w:tmpl w:val="3AA2C7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96A36"/>
    <w:multiLevelType w:val="hybridMultilevel"/>
    <w:tmpl w:val="E5A2F6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E332C1C"/>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965962711">
    <w:abstractNumId w:val="11"/>
  </w:num>
  <w:num w:numId="2" w16cid:durableId="481385133">
    <w:abstractNumId w:val="8"/>
  </w:num>
  <w:num w:numId="3" w16cid:durableId="1805194124">
    <w:abstractNumId w:val="24"/>
  </w:num>
  <w:num w:numId="4" w16cid:durableId="1585643688">
    <w:abstractNumId w:val="3"/>
  </w:num>
  <w:num w:numId="5" w16cid:durableId="1370910215">
    <w:abstractNumId w:val="1"/>
  </w:num>
  <w:num w:numId="6" w16cid:durableId="895579516">
    <w:abstractNumId w:val="22"/>
  </w:num>
  <w:num w:numId="7" w16cid:durableId="1875389403">
    <w:abstractNumId w:val="16"/>
  </w:num>
  <w:num w:numId="8" w16cid:durableId="2119255168">
    <w:abstractNumId w:val="8"/>
  </w:num>
  <w:num w:numId="9" w16cid:durableId="481849267">
    <w:abstractNumId w:val="0"/>
  </w:num>
  <w:num w:numId="10" w16cid:durableId="1823620312">
    <w:abstractNumId w:val="4"/>
  </w:num>
  <w:num w:numId="11" w16cid:durableId="715466226">
    <w:abstractNumId w:val="14"/>
  </w:num>
  <w:num w:numId="12" w16cid:durableId="693768049">
    <w:abstractNumId w:val="8"/>
  </w:num>
  <w:num w:numId="13" w16cid:durableId="1920287264">
    <w:abstractNumId w:val="7"/>
  </w:num>
  <w:num w:numId="14" w16cid:durableId="1217737120">
    <w:abstractNumId w:val="24"/>
  </w:num>
  <w:num w:numId="15" w16cid:durableId="1046367140">
    <w:abstractNumId w:val="8"/>
  </w:num>
  <w:num w:numId="16" w16cid:durableId="888298122">
    <w:abstractNumId w:val="12"/>
  </w:num>
  <w:num w:numId="17" w16cid:durableId="596672457">
    <w:abstractNumId w:val="13"/>
  </w:num>
  <w:num w:numId="18" w16cid:durableId="497044658">
    <w:abstractNumId w:val="5"/>
  </w:num>
  <w:num w:numId="19" w16cid:durableId="841240311">
    <w:abstractNumId w:val="8"/>
  </w:num>
  <w:num w:numId="20" w16cid:durableId="1176573177">
    <w:abstractNumId w:val="18"/>
  </w:num>
  <w:num w:numId="21" w16cid:durableId="1897743312">
    <w:abstractNumId w:val="17"/>
  </w:num>
  <w:num w:numId="22" w16cid:durableId="1741709619">
    <w:abstractNumId w:val="8"/>
  </w:num>
  <w:num w:numId="23" w16cid:durableId="1324972876">
    <w:abstractNumId w:val="8"/>
  </w:num>
  <w:num w:numId="24" w16cid:durableId="1375891496">
    <w:abstractNumId w:val="8"/>
  </w:num>
  <w:num w:numId="25" w16cid:durableId="846596893">
    <w:abstractNumId w:val="6"/>
  </w:num>
  <w:num w:numId="26" w16cid:durableId="1446146623">
    <w:abstractNumId w:val="15"/>
  </w:num>
  <w:num w:numId="27" w16cid:durableId="781849908">
    <w:abstractNumId w:val="21"/>
  </w:num>
  <w:num w:numId="28" w16cid:durableId="1434131565">
    <w:abstractNumId w:val="2"/>
  </w:num>
  <w:num w:numId="29" w16cid:durableId="821578232">
    <w:abstractNumId w:val="9"/>
  </w:num>
  <w:num w:numId="30" w16cid:durableId="1588925133">
    <w:abstractNumId w:val="26"/>
  </w:num>
  <w:num w:numId="31" w16cid:durableId="1054309423">
    <w:abstractNumId w:val="20"/>
  </w:num>
  <w:num w:numId="32" w16cid:durableId="926769876">
    <w:abstractNumId w:val="23"/>
  </w:num>
  <w:num w:numId="33" w16cid:durableId="1811053745">
    <w:abstractNumId w:val="19"/>
  </w:num>
  <w:num w:numId="34" w16cid:durableId="1931768035">
    <w:abstractNumId w:val="10"/>
  </w:num>
  <w:num w:numId="35" w16cid:durableId="289019861">
    <w:abstractNumId w:val="25"/>
  </w:num>
  <w:num w:numId="36" w16cid:durableId="947155009">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6E1B"/>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1591"/>
    <w:rsid w:val="000E2829"/>
    <w:rsid w:val="000E40B4"/>
    <w:rsid w:val="000E49DA"/>
    <w:rsid w:val="000E4EF8"/>
    <w:rsid w:val="000E552E"/>
    <w:rsid w:val="000E5A77"/>
    <w:rsid w:val="000E5E4F"/>
    <w:rsid w:val="000E7224"/>
    <w:rsid w:val="000E7E0B"/>
    <w:rsid w:val="000F003B"/>
    <w:rsid w:val="000F1F27"/>
    <w:rsid w:val="000F2595"/>
    <w:rsid w:val="000F3114"/>
    <w:rsid w:val="000F387E"/>
    <w:rsid w:val="000F433F"/>
    <w:rsid w:val="000F4E5D"/>
    <w:rsid w:val="000F5052"/>
    <w:rsid w:val="000F7383"/>
    <w:rsid w:val="000F7E1A"/>
    <w:rsid w:val="00100727"/>
    <w:rsid w:val="0010159D"/>
    <w:rsid w:val="00101C13"/>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6AA5"/>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7811"/>
    <w:rsid w:val="001C2C6E"/>
    <w:rsid w:val="001C350D"/>
    <w:rsid w:val="001C45E7"/>
    <w:rsid w:val="001C4BA8"/>
    <w:rsid w:val="001C4FAC"/>
    <w:rsid w:val="001C50DD"/>
    <w:rsid w:val="001C62C0"/>
    <w:rsid w:val="001C72A6"/>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2A12"/>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6677"/>
    <w:rsid w:val="00227673"/>
    <w:rsid w:val="00230146"/>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D53"/>
    <w:rsid w:val="00255B27"/>
    <w:rsid w:val="00260BFB"/>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3D7"/>
    <w:rsid w:val="00277559"/>
    <w:rsid w:val="002806E3"/>
    <w:rsid w:val="00280D6A"/>
    <w:rsid w:val="00281A6F"/>
    <w:rsid w:val="00281FD2"/>
    <w:rsid w:val="002820EB"/>
    <w:rsid w:val="002824D9"/>
    <w:rsid w:val="0028292C"/>
    <w:rsid w:val="00284BA9"/>
    <w:rsid w:val="00284E8D"/>
    <w:rsid w:val="002855BF"/>
    <w:rsid w:val="0028627F"/>
    <w:rsid w:val="002866EF"/>
    <w:rsid w:val="00287CD3"/>
    <w:rsid w:val="00291AB3"/>
    <w:rsid w:val="00291D64"/>
    <w:rsid w:val="00292FB6"/>
    <w:rsid w:val="0029342A"/>
    <w:rsid w:val="00293D64"/>
    <w:rsid w:val="0029471A"/>
    <w:rsid w:val="00294800"/>
    <w:rsid w:val="00295394"/>
    <w:rsid w:val="00295528"/>
    <w:rsid w:val="00295C42"/>
    <w:rsid w:val="002962F6"/>
    <w:rsid w:val="00296AF9"/>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42CC"/>
    <w:rsid w:val="003051D2"/>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14EA"/>
    <w:rsid w:val="003216F2"/>
    <w:rsid w:val="0032239B"/>
    <w:rsid w:val="0032249F"/>
    <w:rsid w:val="00323187"/>
    <w:rsid w:val="00324E00"/>
    <w:rsid w:val="00325E07"/>
    <w:rsid w:val="00326069"/>
    <w:rsid w:val="0032626E"/>
    <w:rsid w:val="00326283"/>
    <w:rsid w:val="00326507"/>
    <w:rsid w:val="0032686E"/>
    <w:rsid w:val="003269ED"/>
    <w:rsid w:val="0032725A"/>
    <w:rsid w:val="00331FE4"/>
    <w:rsid w:val="00332D40"/>
    <w:rsid w:val="00333AE9"/>
    <w:rsid w:val="00333D81"/>
    <w:rsid w:val="00334231"/>
    <w:rsid w:val="00340466"/>
    <w:rsid w:val="003408E8"/>
    <w:rsid w:val="00341047"/>
    <w:rsid w:val="003411FF"/>
    <w:rsid w:val="0034135B"/>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BA6"/>
    <w:rsid w:val="00384A0C"/>
    <w:rsid w:val="003866C6"/>
    <w:rsid w:val="00387137"/>
    <w:rsid w:val="0038730D"/>
    <w:rsid w:val="0039120D"/>
    <w:rsid w:val="00391D8E"/>
    <w:rsid w:val="00392B0D"/>
    <w:rsid w:val="00392EC0"/>
    <w:rsid w:val="00393B5C"/>
    <w:rsid w:val="00393C30"/>
    <w:rsid w:val="0039496A"/>
    <w:rsid w:val="00394AA2"/>
    <w:rsid w:val="00394E75"/>
    <w:rsid w:val="00395841"/>
    <w:rsid w:val="00395843"/>
    <w:rsid w:val="00395E28"/>
    <w:rsid w:val="003962B6"/>
    <w:rsid w:val="003A014E"/>
    <w:rsid w:val="003A0881"/>
    <w:rsid w:val="003A08DF"/>
    <w:rsid w:val="003A1D8D"/>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4D9"/>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1A3"/>
    <w:rsid w:val="004115D6"/>
    <w:rsid w:val="00411B83"/>
    <w:rsid w:val="004123FF"/>
    <w:rsid w:val="004126A1"/>
    <w:rsid w:val="00413084"/>
    <w:rsid w:val="00413D76"/>
    <w:rsid w:val="004147F1"/>
    <w:rsid w:val="004152E4"/>
    <w:rsid w:val="00415BA7"/>
    <w:rsid w:val="004162F2"/>
    <w:rsid w:val="00416AFD"/>
    <w:rsid w:val="00416B58"/>
    <w:rsid w:val="004174F0"/>
    <w:rsid w:val="0042142B"/>
    <w:rsid w:val="0042182D"/>
    <w:rsid w:val="004234CA"/>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B7"/>
    <w:rsid w:val="00475FEC"/>
    <w:rsid w:val="00477939"/>
    <w:rsid w:val="00477AD1"/>
    <w:rsid w:val="00477BDD"/>
    <w:rsid w:val="00480968"/>
    <w:rsid w:val="00481164"/>
    <w:rsid w:val="00481B63"/>
    <w:rsid w:val="00481C59"/>
    <w:rsid w:val="00482FDC"/>
    <w:rsid w:val="0048315D"/>
    <w:rsid w:val="00483374"/>
    <w:rsid w:val="00484370"/>
    <w:rsid w:val="004846C0"/>
    <w:rsid w:val="00485270"/>
    <w:rsid w:val="00487950"/>
    <w:rsid w:val="004901B4"/>
    <w:rsid w:val="00490AC3"/>
    <w:rsid w:val="004910E3"/>
    <w:rsid w:val="00491496"/>
    <w:rsid w:val="004928A1"/>
    <w:rsid w:val="004931AB"/>
    <w:rsid w:val="00493471"/>
    <w:rsid w:val="004947AF"/>
    <w:rsid w:val="00494EAD"/>
    <w:rsid w:val="004955F1"/>
    <w:rsid w:val="0049584C"/>
    <w:rsid w:val="004958DA"/>
    <w:rsid w:val="004970E8"/>
    <w:rsid w:val="0049783C"/>
    <w:rsid w:val="004978C8"/>
    <w:rsid w:val="004979B9"/>
    <w:rsid w:val="00497E7E"/>
    <w:rsid w:val="004A0BB8"/>
    <w:rsid w:val="004A1BBC"/>
    <w:rsid w:val="004A20A5"/>
    <w:rsid w:val="004A3B11"/>
    <w:rsid w:val="004A40BF"/>
    <w:rsid w:val="004A5652"/>
    <w:rsid w:val="004A6548"/>
    <w:rsid w:val="004B0AA7"/>
    <w:rsid w:val="004B0E46"/>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5687"/>
    <w:rsid w:val="004E664E"/>
    <w:rsid w:val="004E7331"/>
    <w:rsid w:val="004E7A00"/>
    <w:rsid w:val="004F0A4A"/>
    <w:rsid w:val="004F1B24"/>
    <w:rsid w:val="004F2541"/>
    <w:rsid w:val="004F31FF"/>
    <w:rsid w:val="004F3CE7"/>
    <w:rsid w:val="004F503D"/>
    <w:rsid w:val="004F5A7C"/>
    <w:rsid w:val="004F6543"/>
    <w:rsid w:val="004F7CE0"/>
    <w:rsid w:val="00500315"/>
    <w:rsid w:val="005003DB"/>
    <w:rsid w:val="00500557"/>
    <w:rsid w:val="00500759"/>
    <w:rsid w:val="00501502"/>
    <w:rsid w:val="00502025"/>
    <w:rsid w:val="00503171"/>
    <w:rsid w:val="00503B55"/>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97C"/>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48DD"/>
    <w:rsid w:val="00576B02"/>
    <w:rsid w:val="00576EEC"/>
    <w:rsid w:val="005802B9"/>
    <w:rsid w:val="00581A35"/>
    <w:rsid w:val="005822BA"/>
    <w:rsid w:val="0058305F"/>
    <w:rsid w:val="00583329"/>
    <w:rsid w:val="00583A29"/>
    <w:rsid w:val="00583AB6"/>
    <w:rsid w:val="00583BB1"/>
    <w:rsid w:val="005844E8"/>
    <w:rsid w:val="0058550F"/>
    <w:rsid w:val="0059094A"/>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3EC5"/>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1708F"/>
    <w:rsid w:val="0062068C"/>
    <w:rsid w:val="006208B5"/>
    <w:rsid w:val="006210CF"/>
    <w:rsid w:val="00621232"/>
    <w:rsid w:val="00621492"/>
    <w:rsid w:val="00621FCF"/>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171"/>
    <w:rsid w:val="00651E1E"/>
    <w:rsid w:val="00652159"/>
    <w:rsid w:val="0065224A"/>
    <w:rsid w:val="00652254"/>
    <w:rsid w:val="0065258E"/>
    <w:rsid w:val="006530C6"/>
    <w:rsid w:val="0065330C"/>
    <w:rsid w:val="006538A5"/>
    <w:rsid w:val="006546F0"/>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545F"/>
    <w:rsid w:val="006A7254"/>
    <w:rsid w:val="006B0D76"/>
    <w:rsid w:val="006B0D79"/>
    <w:rsid w:val="006B2E32"/>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1112"/>
    <w:rsid w:val="006D123B"/>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D7C6A"/>
    <w:rsid w:val="006E029A"/>
    <w:rsid w:val="006E03DE"/>
    <w:rsid w:val="006E0E62"/>
    <w:rsid w:val="006E1B41"/>
    <w:rsid w:val="006E2738"/>
    <w:rsid w:val="006E2C98"/>
    <w:rsid w:val="006E42B5"/>
    <w:rsid w:val="006E44E6"/>
    <w:rsid w:val="006E4690"/>
    <w:rsid w:val="006E5508"/>
    <w:rsid w:val="006E59AC"/>
    <w:rsid w:val="006E698D"/>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45EA"/>
    <w:rsid w:val="00716765"/>
    <w:rsid w:val="007173B2"/>
    <w:rsid w:val="007205D8"/>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D7BBD"/>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3C2E"/>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1180"/>
    <w:rsid w:val="0086236F"/>
    <w:rsid w:val="00863E86"/>
    <w:rsid w:val="00863F5E"/>
    <w:rsid w:val="0086417E"/>
    <w:rsid w:val="008643B1"/>
    <w:rsid w:val="00864455"/>
    <w:rsid w:val="0086675C"/>
    <w:rsid w:val="00866BB5"/>
    <w:rsid w:val="00870283"/>
    <w:rsid w:val="00873FAE"/>
    <w:rsid w:val="00874676"/>
    <w:rsid w:val="008749C3"/>
    <w:rsid w:val="00874A63"/>
    <w:rsid w:val="008762A8"/>
    <w:rsid w:val="008768CA"/>
    <w:rsid w:val="008776F3"/>
    <w:rsid w:val="00877C0F"/>
    <w:rsid w:val="00877C65"/>
    <w:rsid w:val="00877EFD"/>
    <w:rsid w:val="0088031C"/>
    <w:rsid w:val="00880559"/>
    <w:rsid w:val="0088587C"/>
    <w:rsid w:val="0088630D"/>
    <w:rsid w:val="0088638F"/>
    <w:rsid w:val="008869D1"/>
    <w:rsid w:val="00890D45"/>
    <w:rsid w:val="00890EBD"/>
    <w:rsid w:val="008916C6"/>
    <w:rsid w:val="0089247B"/>
    <w:rsid w:val="00893412"/>
    <w:rsid w:val="00893C5C"/>
    <w:rsid w:val="008940B7"/>
    <w:rsid w:val="008948D9"/>
    <w:rsid w:val="0089567F"/>
    <w:rsid w:val="0089755E"/>
    <w:rsid w:val="008A08E5"/>
    <w:rsid w:val="008A0F29"/>
    <w:rsid w:val="008A15F7"/>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244E"/>
    <w:rsid w:val="008C2CA5"/>
    <w:rsid w:val="008C2F1C"/>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61E5"/>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79E"/>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4044"/>
    <w:rsid w:val="009C567E"/>
    <w:rsid w:val="009C677E"/>
    <w:rsid w:val="009D1423"/>
    <w:rsid w:val="009D256D"/>
    <w:rsid w:val="009D25D9"/>
    <w:rsid w:val="009D281F"/>
    <w:rsid w:val="009D3B54"/>
    <w:rsid w:val="009D411E"/>
    <w:rsid w:val="009D54FD"/>
    <w:rsid w:val="009D5B3F"/>
    <w:rsid w:val="009D62C3"/>
    <w:rsid w:val="009D6549"/>
    <w:rsid w:val="009D676A"/>
    <w:rsid w:val="009D7916"/>
    <w:rsid w:val="009E282D"/>
    <w:rsid w:val="009E2C90"/>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6B61"/>
    <w:rsid w:val="00A10F02"/>
    <w:rsid w:val="00A10F0A"/>
    <w:rsid w:val="00A10F42"/>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54D"/>
    <w:rsid w:val="00A976A9"/>
    <w:rsid w:val="00AA0A69"/>
    <w:rsid w:val="00AA0E8A"/>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2AF5"/>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897"/>
    <w:rsid w:val="00B00E44"/>
    <w:rsid w:val="00B014E7"/>
    <w:rsid w:val="00B01511"/>
    <w:rsid w:val="00B01E7F"/>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1948"/>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77E27"/>
    <w:rsid w:val="00B80E33"/>
    <w:rsid w:val="00B81A24"/>
    <w:rsid w:val="00B81FB3"/>
    <w:rsid w:val="00B82427"/>
    <w:rsid w:val="00B84949"/>
    <w:rsid w:val="00B84BAA"/>
    <w:rsid w:val="00B86678"/>
    <w:rsid w:val="00B869A0"/>
    <w:rsid w:val="00B86A19"/>
    <w:rsid w:val="00B90735"/>
    <w:rsid w:val="00B929C6"/>
    <w:rsid w:val="00B942D0"/>
    <w:rsid w:val="00B9476E"/>
    <w:rsid w:val="00B947E0"/>
    <w:rsid w:val="00B94C54"/>
    <w:rsid w:val="00B963CD"/>
    <w:rsid w:val="00B96F14"/>
    <w:rsid w:val="00B97420"/>
    <w:rsid w:val="00BA049B"/>
    <w:rsid w:val="00BA0593"/>
    <w:rsid w:val="00BA0823"/>
    <w:rsid w:val="00BA257E"/>
    <w:rsid w:val="00BA3E9D"/>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62CB"/>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872"/>
    <w:rsid w:val="00BF2A95"/>
    <w:rsid w:val="00BF4F97"/>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746B"/>
    <w:rsid w:val="00C07C23"/>
    <w:rsid w:val="00C10FC8"/>
    <w:rsid w:val="00C11359"/>
    <w:rsid w:val="00C113F1"/>
    <w:rsid w:val="00C11EAD"/>
    <w:rsid w:val="00C12393"/>
    <w:rsid w:val="00C126C2"/>
    <w:rsid w:val="00C129EA"/>
    <w:rsid w:val="00C12DFA"/>
    <w:rsid w:val="00C141F6"/>
    <w:rsid w:val="00C15450"/>
    <w:rsid w:val="00C155BD"/>
    <w:rsid w:val="00C156D0"/>
    <w:rsid w:val="00C15CAD"/>
    <w:rsid w:val="00C16C3B"/>
    <w:rsid w:val="00C20177"/>
    <w:rsid w:val="00C201A2"/>
    <w:rsid w:val="00C2099D"/>
    <w:rsid w:val="00C21D5E"/>
    <w:rsid w:val="00C220A5"/>
    <w:rsid w:val="00C2314E"/>
    <w:rsid w:val="00C236C9"/>
    <w:rsid w:val="00C23ABD"/>
    <w:rsid w:val="00C26457"/>
    <w:rsid w:val="00C27BD1"/>
    <w:rsid w:val="00C309E6"/>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213"/>
    <w:rsid w:val="00C424D5"/>
    <w:rsid w:val="00C4320C"/>
    <w:rsid w:val="00C4327B"/>
    <w:rsid w:val="00C437C1"/>
    <w:rsid w:val="00C43F70"/>
    <w:rsid w:val="00C44423"/>
    <w:rsid w:val="00C4530A"/>
    <w:rsid w:val="00C454EE"/>
    <w:rsid w:val="00C45EAF"/>
    <w:rsid w:val="00C46048"/>
    <w:rsid w:val="00C468C2"/>
    <w:rsid w:val="00C4695E"/>
    <w:rsid w:val="00C500F7"/>
    <w:rsid w:val="00C50587"/>
    <w:rsid w:val="00C50B52"/>
    <w:rsid w:val="00C52EE8"/>
    <w:rsid w:val="00C534FA"/>
    <w:rsid w:val="00C54515"/>
    <w:rsid w:val="00C5474C"/>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6D6E"/>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5E29"/>
    <w:rsid w:val="00CC6878"/>
    <w:rsid w:val="00CC6B23"/>
    <w:rsid w:val="00CC6DE6"/>
    <w:rsid w:val="00CD0280"/>
    <w:rsid w:val="00CD12A8"/>
    <w:rsid w:val="00CD201A"/>
    <w:rsid w:val="00CD39A5"/>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6DE"/>
    <w:rsid w:val="00D234EA"/>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2B0D"/>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A44"/>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7A03"/>
    <w:rsid w:val="00DA7B27"/>
    <w:rsid w:val="00DA7CF8"/>
    <w:rsid w:val="00DA7FCE"/>
    <w:rsid w:val="00DB04B0"/>
    <w:rsid w:val="00DB0AC7"/>
    <w:rsid w:val="00DB1156"/>
    <w:rsid w:val="00DB1818"/>
    <w:rsid w:val="00DB2042"/>
    <w:rsid w:val="00DB2616"/>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D6B30"/>
    <w:rsid w:val="00DE09ED"/>
    <w:rsid w:val="00DE13B2"/>
    <w:rsid w:val="00DE17CC"/>
    <w:rsid w:val="00DE2BA3"/>
    <w:rsid w:val="00DE31BF"/>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1436"/>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886"/>
    <w:rsid w:val="00E87D81"/>
    <w:rsid w:val="00E90858"/>
    <w:rsid w:val="00E9162C"/>
    <w:rsid w:val="00E929E1"/>
    <w:rsid w:val="00E93065"/>
    <w:rsid w:val="00E93B17"/>
    <w:rsid w:val="00E960E7"/>
    <w:rsid w:val="00E9629F"/>
    <w:rsid w:val="00E9659B"/>
    <w:rsid w:val="00E96A50"/>
    <w:rsid w:val="00EA0060"/>
    <w:rsid w:val="00EA032A"/>
    <w:rsid w:val="00EA0718"/>
    <w:rsid w:val="00EA0D65"/>
    <w:rsid w:val="00EA0F74"/>
    <w:rsid w:val="00EA1C2C"/>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1C97"/>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554"/>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7AD"/>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1C8E"/>
    <w:rsid w:val="00F7227D"/>
    <w:rsid w:val="00F72C7A"/>
    <w:rsid w:val="00F73DC4"/>
    <w:rsid w:val="00F73F91"/>
    <w:rsid w:val="00F750AA"/>
    <w:rsid w:val="00F75A39"/>
    <w:rsid w:val="00F75E18"/>
    <w:rsid w:val="00F75EE0"/>
    <w:rsid w:val="00F76D11"/>
    <w:rsid w:val="00F76F8F"/>
    <w:rsid w:val="00F774D0"/>
    <w:rsid w:val="00F778FE"/>
    <w:rsid w:val="00F8134B"/>
    <w:rsid w:val="00F81E28"/>
    <w:rsid w:val="00F82924"/>
    <w:rsid w:val="00F82D22"/>
    <w:rsid w:val="00F83350"/>
    <w:rsid w:val="00F8447D"/>
    <w:rsid w:val="00F85260"/>
    <w:rsid w:val="00F8549D"/>
    <w:rsid w:val="00F8730F"/>
    <w:rsid w:val="00F877C3"/>
    <w:rsid w:val="00F87B31"/>
    <w:rsid w:val="00F903AC"/>
    <w:rsid w:val="00F905AC"/>
    <w:rsid w:val="00F921F8"/>
    <w:rsid w:val="00F92C28"/>
    <w:rsid w:val="00F93F0C"/>
    <w:rsid w:val="00F9645B"/>
    <w:rsid w:val="00F9705B"/>
    <w:rsid w:val="00FA0039"/>
    <w:rsid w:val="00FA1266"/>
    <w:rsid w:val="00FA1A05"/>
    <w:rsid w:val="00FA1C1A"/>
    <w:rsid w:val="00FA2743"/>
    <w:rsid w:val="00FA29EC"/>
    <w:rsid w:val="00FA2E55"/>
    <w:rsid w:val="00FA3D4B"/>
    <w:rsid w:val="00FA620E"/>
    <w:rsid w:val="00FA6F5A"/>
    <w:rsid w:val="00FB0B87"/>
    <w:rsid w:val="00FB132F"/>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72A3"/>
    <w:rsid w:val="00FE77F5"/>
    <w:rsid w:val="00FF00BA"/>
    <w:rsid w:val="00FF0CE4"/>
    <w:rsid w:val="00FF0D36"/>
    <w:rsid w:val="00FF4399"/>
    <w:rsid w:val="00FF48B9"/>
    <w:rsid w:val="00FF4EC3"/>
    <w:rsid w:val="00FF6766"/>
    <w:rsid w:val="00FF6AB8"/>
    <w:rsid w:val="00FF6D35"/>
    <w:rsid w:val="00FF6DD6"/>
    <w:rsid w:val="00FF7284"/>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3C2E"/>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EA0718"/>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EA0718"/>
    <w:rPr>
      <w:rFonts w:ascii="Arial" w:hAnsi="Arial"/>
      <w:sz w:val="32"/>
      <w:lang w:val="en-GB"/>
    </w:rPr>
  </w:style>
  <w:style w:type="character" w:styleId="ac">
    <w:name w:val="annotation reference"/>
    <w:qFormat/>
    <w:rsid w:val="00D24257"/>
    <w:rPr>
      <w:sz w:val="21"/>
      <w:szCs w:val="21"/>
    </w:rPr>
  </w:style>
  <w:style w:type="paragraph" w:styleId="ad">
    <w:name w:val="annotation text"/>
    <w:basedOn w:val="a"/>
    <w:link w:val="ae"/>
    <w:uiPriority w:val="99"/>
    <w:qFormat/>
    <w:rsid w:val="00D24257"/>
  </w:style>
  <w:style w:type="character" w:customStyle="1" w:styleId="ae">
    <w:name w:val="批注文字 字符"/>
    <w:link w:val="ad"/>
    <w:uiPriority w:val="99"/>
    <w:qFormat/>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rsid w:val="00E93065"/>
    <w:rPr>
      <w:rFonts w:ascii="Times-Roman" w:hAnsi="Times-Roman" w:hint="default"/>
      <w:b w:val="0"/>
      <w:bCs w:val="0"/>
      <w:i w:val="0"/>
      <w:iCs w:val="0"/>
      <w:color w:val="000000"/>
      <w:sz w:val="20"/>
      <w:szCs w:val="20"/>
    </w:rPr>
  </w:style>
  <w:style w:type="character" w:customStyle="1" w:styleId="fontstyle21">
    <w:name w:val="fontstyle21"/>
    <w:basedOn w:val="a0"/>
    <w:rsid w:val="00C309E6"/>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5956885">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86177532">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9524347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048710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1217</TotalTime>
  <Pages>5</Pages>
  <Words>1742</Words>
  <Characters>9932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Post123bis-CMCC</cp:lastModifiedBy>
  <cp:revision>30</cp:revision>
  <cp:lastPrinted>2016-01-11T02:35:00Z</cp:lastPrinted>
  <dcterms:created xsi:type="dcterms:W3CDTF">2023-08-05T04:47:00Z</dcterms:created>
  <dcterms:modified xsi:type="dcterms:W3CDTF">2023-11-03T02:59:00Z</dcterms:modified>
</cp:coreProperties>
</file>